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C91"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bookmarkStart w:id="0" w:name="loai_1"/>
      <w:r w:rsidRPr="00337BD8">
        <w:rPr>
          <w:rFonts w:asciiTheme="majorHAnsi" w:eastAsia="Times New Roman" w:hAnsiTheme="majorHAnsi" w:cstheme="majorHAnsi"/>
          <w:b/>
          <w:bCs/>
          <w:color w:val="000000"/>
          <w:sz w:val="26"/>
          <w:szCs w:val="26"/>
          <w:lang w:val="en-US" w:eastAsia="vi-VN"/>
        </w:rPr>
        <w:t>MỤC LỤC</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QUY ĐỊNH CHUNG</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 Phạm vi điều chỉnh và đối tượng áp dụng</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 Giải thích từ ngữ</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 Bảo đảm của Nhà nước để thực hiện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 Bảo đảm ưu đãi đầu tư trong trường hợp thay đổi pháp luật</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 Ngôn ngữ sử dụng trong hồ sơ thực hiện thủ tục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 Tiếp nhận hồ sơ và giải quyết thủ tục liên quan đến hoạt động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 Xử lý hồ sơ giả mạo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 Trách nhiệm công bố và cung cấp thông tin về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 Cơ chế giải quyết vướng mắc của nhà đầu tư và phòng ngừa tranh chấp giữa Nhà nước và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II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NGÀNH, NGHỀ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1. NGÀNH, NGHỀ CẤM ĐẦU TƯ KINH DOANH VÀ NGÀNH, NGHỀ ĐẦU TƯ KINH DOANH CÓ ĐIỀU KIỆN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 Ngành, nghề cấm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 Ngành, nghề đầu tư kinh doanh có điều kiện và điều kiện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 Rà soát, tập hợp và công bố điều kiện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13. Đề xuất sửa đổi, bổ sung ngành, nghề đầu tư kinh doanh có điều kiện và điều kiện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14. Rà soát, đánh giá tình hình thực hiện quy định về ngành, nghề đầu tư kinh doanh có điều kiện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2. NGÀNH, NGHỀ VÀ ĐIỀU KIỆN TIẾP CẬN THỊ TRƯỜNG ĐỐI VỚI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15. Ngành, nghề hạn chế tiếp cận thị trường đối với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16. Đối tượng áp dụng Danh mục ngành, nghề hạn chế tiếp cận thị trường</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17. Nguyên tắc áp dụng hạn chế về tiếp cận thị trường đối với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18. Đăng tải, cập nhật điều kiện tiếp cận thị trường đối với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III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ƯU ĐÃI VÀ HỖ TRỢ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19. Đối tượng được hưởng ưu đãi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20. Nguyên tắc áp dụng ưu đãi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21. Xác định địa bàn ưu đãi đầu tư trong trường hợp thay đổi địa giới hành chính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22. Điều chỉnh ưu đãi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23. Thủ tục áp dụng ưu đãi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24. Ban hành, sửa đổi, bổ sung Danh mục ngành, nghề ưu đãi đầu tư và Danh mục địa bàn ưu đãi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IV</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THỰC HIỆN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1. QUY ĐỊNH CHUNG VỀ THỰC HIỆN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25. Bảo đảm thực hiện dự án của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26. Thủ tục bảo đảm thực hiện dự án của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27. Thời hạn hoạt động của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28. Xác định giá trị vốn đầu tư; giám định giá trị vốn đầu tư; giám định máy móc, thiết bị, dây chuyền công nghệ</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2. CHẤP THUẬN CHỦ TRƯƠNG ĐẦU TƯ VÀ LỰA CHỌN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29. Chấp thuận chủ trương đầu tư và lựa chọn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30. Thủ tục chấp thuận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31. Hồ sơ, thủ tục lập, thẩm định đề nghị chấp thuận chủ trương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32. Thủ tục chấp thuận chủ trương đầu tư của Thủ tướng Chính phủ</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33. Thẩm quyền, trình tự, thủ tục chấp thuận chủ trương đầu tư của Ủy ban nhân dân cấp tỉnh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3. THỦ TỤC CẤP, ĐIỀU CHỈNH, THU HỒI GIẤY CHỨNG NHẬN ĐĂNG KÝ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34. Thẩm quyền cấp, điều chỉnh, thu hồi Giấy chứng nhận đăng ký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35. Thủ tục cấp, điều chỉnh Giấy chứng nhận đăng ký đầu tư đối với dự án thuộc diện chấp thuận chủ trương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36. Thủ tục cấp, điều chỉnh Giấy chứng nhận đăng ký đầu tư đối với dự án đầu tư không thuộc diện chấp thuận chủ trương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37. Mã số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38. Thực hiện thủ tục đầu tư trên Hệ thống thông tin quốc gia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39. Hồ sơ cấp, điều chỉnh Giấy chứng nhận đăng ký đầu tư trực tuyến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40. Trình tự, thủ tục cấp, điều chỉnh Giấy chứng nhận đăng ký đầu tư trực tuyến trên Hệ thống thông tin quốc gia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41. Thủ tục cấp lại và hiệu đính thông tin trên Giấy chứng nhận đăng ký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42. Đăng ký nộp lại Giấy chứng nhận đăng ký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4. ĐIỀU CHỈNH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43. Nội dung, thủ tục điều chỉnh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44. Thủ tục điều chỉnh dự án đầu tư thuộc thẩm quyền chấp thuận chủ trương đầu tư của Thủ tướng Chính phủ</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45. Thủ tục điều chỉnh dự án đầu tư thuộc thẩm quyền chấp thuận chủ trương đầu tư của Ủy ban nhân dân cấp tỉnh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46. Thủ tục điều chỉnh dự án đầu tư thuộc thẩm quyền chấp thuận chủ trương đầu tư của Ban quản lý khu công nghiệp, khu chế xuất, khu công nghệ cao, khu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47. Thủ tục điều chỉnh dự án đầu tư đã được cấp Giấy chứng nhận đăng ký đầu tư và không thuộc diện chấp thuận điều chỉnh chủ trương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48. Điều chỉnh dự án đầu tư trong trường hợp nhà đầu tư chuyển nhượng một phần hoặc toàn bộ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49. Điều chỉnh dự án đầu tư trong trường hợp nhà đầu tư nhận chuyển nhượng dự án đầu tư là tài sản bảo đảm</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50. Điều chỉnh dự án đầu tư trong trường hợp chia, tách, sáp nhập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51. Điều chỉnh dự án đầu tư trong trường hợp chia, tách, hợp nhất, sáp nhập, chuyển đổi loại hình tổ chức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52. Điều chỉnh dự án đầu tư trong trường hợp sử dụng quyền sử đất, tài sản gắn liền với đất thuộc dự án đầu tư để góp vốn vào doanh nghiệp</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53. Điều chỉnh dự án đầu tư trong trường hợp sử dụng quyền sử dụng đất, tài sản gắn liền với đất thuộc dự án đầu tư để hợp tác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54. Điều chỉnh dự án đầu tư theo bản án, quyết định của tòa án, trọng tài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55. Điều chỉnh, gia hạn thời hạn hoạt động của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5. THỦ TỤC NGỪNG, CHẤM DỨT HOẠT ĐỘNG CỦA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56. Điều kiện, thủ tục ngừng hoạt động của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57. Điều kiện, thủ tục chấm dứt hoạt động của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58. Chấm dứt hoạt động của dự án đầu tư trong trường hợp Cơ quan đăng ký đầu tư không liên lạc được với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59. Chấm dứt hoạt động của dự án đầu tư trong trường hợp nhà đầu tư thực hiện hoạt động đầu tư trên cơ sở giao dịch dân sự giả tạo theo quy định của pháp luật về dân sự</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60. Chấm dứt hoạt động của dự án đầu tư theo bản án, quyết định của Tòa án, phán quyết trọng tài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6. MỘT SỐ QUY ĐỊNH VỀ HOẠT ĐỘNG ĐẦU TƯ TRONG KHU CÔNG NGHIỆP, KHU CHẾ XUẤT, KHU CÔNG NGHỆ CAO VÀ KHU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61. Đầu tư xây dựng và kinh doanh kết cấu hạ tầng khu công nghiệp, khu chế xuất, khu công nghệ cao và khu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62. Thực hiện dự án đầu tư trong khu công nghiệp, khu chế xuất, khu công nghệ cao và khu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V</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THÀNH LẬP TỔ CHỨC KINH TẾ VÀ THỰC HIỆN HOẠT ĐỘNG ĐẦU TƯ CỦA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63. Thành lập tổ chức kinh tế của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64. Thực hiện dự án đầu tư và hoạt động đầu tư kinh doanh của tổ chức kinh tế có vốn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65. Điều kiện, nguyên tắc thực hiện hoạt động đầu tư theo hình thức góp vốn, mua cổ phần, mua phần vốn góp</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66. Thủ tục thực hiện hoạt động đầu tư theo hình thức góp vốn, mua cổ phần, mua phần vốn góp đối với nhà đầu tư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67. Thủ tục thành lập, góp vốn, mua cổ phần, mua phần vốn vào doanh nghiệp nhỏ và vừa khởi nghiệp sáng tạo, quỹ đầu tư khởi nghiệp sáng tạo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VI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HOẠT ĐỘNG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1. QUY ĐỊNH CHUNG</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68. Nhà đầu tư thực hiện hoạt động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69. Vốn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70. Đầu tư ra nước ngoài của tổ chức kinh tế có vốn đầu tư nước ngoài tại Việt Nam</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71. Đầu tư ra nước ngoài của doanh nghiệp nhà nước</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72. Điều kiện đối với ngành, nghề đầu tư ra nước ngoài có điều kiện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73. Tài liệu xác định địa điểm thực hiện dự án đầu tư tại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74. Tài liệu xác định hình thức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2. THỦ TỤC CẤP, ĐIỀU CHỈNH GIẤY CHỨNG NHẬN ĐĂNG KÝ ĐẦU TƯ RA NƯỚC NGOÀI ĐỐI VỚI DỰ ÁN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75. Hồ sơ cấp Giấy chứng nhận đăng ký đầu tư ra nước ngoài đối với dự án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76. Trình tự, thủ tục cấp Giấy chứng nhận đăng ký đầu tư ra nước ngoài đối với dự án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77. Hồ sơ, trình tự, thủ tục điều chỉnh Giấy chứng nhận đăng ký đầu tư ra nước ngoài đối với dự án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3. THỦ TỤC CẤP, ĐIỀU CHỈNH GIẤY CHỨNG NHẬN ĐĂNG KÝ ĐẦU TƯ RA NƯỚC NGOÀI ĐỐI VỚI DỰ ÁN KHÔNG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78. Hồ sơ, trình tự, thủ tục cấp Giấy chứng nhận đăng ký đầu tư ra nước ngoài đối với dự án không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79. Hồ sơ, trình tự, thủ tục điều chỉnh Giấy chứng nhận đăng ký đầu tư ra nước ngoài đối với dự án không thuộc diện chấp thuận chủ trương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80. Cấp, điều chỉnh Giấy chứng nhận đăng ký đầu tư ra nước ngoài trực tuyến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81. Thủ tục cấp lại và hiệu đính thông tin trên Giấy chứng nhận đăng ký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4. TRIỂN KHAI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82. Chuyển vốn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83. Thực hiện chế độ báo cáo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84. Nghĩa vụ tài chính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85. Đưa người lao động Việt Nam đi làm việc tại dự án đầu tư ở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86. Kết thúc hoạt động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87. Hồ sơ, trình tự, thủ tục chấm dứt hiệu lực Giấy chứng nhận đăng ký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VII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88. Nội dung hoạt động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89. Phương thức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90. Điều phối hoạt động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91. Cơ quan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92. Chương trình xúc tiến đầu tư quốc gia</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93. Chương trình xúc tiến đầu tư của các bộ, cơ quan ngang bộ, Ủy ban nhân dân cấp tỉnh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94. Xúc tiến đầu tư trong hoạt động đối ngoại cấp cao nhà nước</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95. Phối hợp giữa xúc tiến đầu tư với xúc tiến thương mại, du lịch, ngoại giao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96. Hoạt động xúc tiến đầu tư không sử dụng ngân sách nhà nước</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97. Kinh phí cho hoạt động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VIII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QUẢN LÝ NHÀ NƯỚC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1. NHIỆM VỤ, QUYỀN HẠN CỦA CÁC BỘ, CƠ QUAN NGANG BỘ, ỦY BAN NHÂN DÂN CẤP TỈNH VÀ CƠ QUAN LIÊN QUAN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98. Quản lý nhà nước đối với hoạt động đầu tư tại Việt Nam</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99. Quản lý nhà nước đối với hoạt động đầu tư ra nước ngoài</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100. Nhiệm vụ, quyền hạn của cơ quan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2. CHẾ ĐỘ BÁO CÁO HOẠT ĐỘNG ĐẦU TƯ, XÚC TIẾN ĐẦU TƯ VÀ VẬN HÀNH HỆ THỐNG THÔNG TIN QUỐC GIA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101. Nội dung báo cáo và kỳ báo cáo của cơ quan quản lý nhà nước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102. Nội dung báo cáo và kỳ báo cáo của tổ chức kinh tế thực hiện dự án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103. Nội dung báo cáo và kỳ báo cáo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104. Hình thức báo cáo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105. Cơ chế phối hợp quản lý, vận hành Hệ thống thông tin quốc gia về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Chương IX</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ĐIỀU KHOẢN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1. SỬA ĐỔI, BỔ SUNG MỘT SỐ NGHỊ ĐỊNH LIÊN QUAN ĐẾN ĐẦU TƯ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106. Sửa đổi, bổ sung một số điều của Nghị định số </w:t>
      </w:r>
      <w:hyperlink r:id="rId7" w:tgtFrame="_blank" w:tooltip="Nghị định 46/2014/NĐ-CP" w:history="1">
        <w:r w:rsidRPr="00337BD8">
          <w:rPr>
            <w:rStyle w:val="Hyperlink"/>
            <w:rFonts w:asciiTheme="majorHAnsi" w:eastAsia="Times New Roman" w:hAnsiTheme="majorHAnsi" w:cstheme="majorHAnsi"/>
            <w:bCs/>
            <w:color w:val="0E70C3"/>
            <w:sz w:val="26"/>
            <w:szCs w:val="26"/>
            <w:u w:val="none"/>
            <w:lang w:eastAsia="vi-VN"/>
          </w:rPr>
          <w:t>46/2014/NĐ-CP</w:t>
        </w:r>
      </w:hyperlink>
      <w:r w:rsidRPr="00337BD8">
        <w:rPr>
          <w:rFonts w:asciiTheme="majorHAnsi" w:eastAsia="Times New Roman" w:hAnsiTheme="majorHAnsi" w:cstheme="majorHAnsi"/>
          <w:bCs/>
          <w:color w:val="000000"/>
          <w:sz w:val="26"/>
          <w:szCs w:val="26"/>
          <w:lang w:eastAsia="vi-VN"/>
        </w:rPr>
        <w:t> ngày 15 tháng 5 năm 2014 của Chính phủ về thu tiền thuê đất, thuê mặt nước</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107. Sửa đổi, bổ sung một số điều của Nghị định số </w:t>
      </w:r>
      <w:hyperlink r:id="rId8" w:tgtFrame="_blank" w:tooltip="Nghị định 52/2020/NĐ-CP" w:history="1">
        <w:r w:rsidRPr="00337BD8">
          <w:rPr>
            <w:rStyle w:val="Hyperlink"/>
            <w:rFonts w:asciiTheme="majorHAnsi" w:eastAsia="Times New Roman" w:hAnsiTheme="majorHAnsi" w:cstheme="majorHAnsi"/>
            <w:bCs/>
            <w:color w:val="0E70C3"/>
            <w:sz w:val="26"/>
            <w:szCs w:val="26"/>
            <w:u w:val="none"/>
            <w:lang w:eastAsia="vi-VN"/>
          </w:rPr>
          <w:t>52/2020/NĐ-CP</w:t>
        </w:r>
      </w:hyperlink>
      <w:r w:rsidRPr="00337BD8">
        <w:rPr>
          <w:rFonts w:asciiTheme="majorHAnsi" w:eastAsia="Times New Roman" w:hAnsiTheme="majorHAnsi" w:cstheme="majorHAnsi"/>
          <w:bCs/>
          <w:color w:val="000000"/>
          <w:sz w:val="26"/>
          <w:szCs w:val="26"/>
          <w:lang w:eastAsia="vi-VN"/>
        </w:rPr>
        <w:t> ngày 27 tháng 4 năm 2020 của Chính phủ về đầu tư xây dựng và kinh doanh sân gôn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color w:val="000000"/>
          <w:sz w:val="26"/>
          <w:szCs w:val="26"/>
          <w:lang w:eastAsia="vi-VN"/>
        </w:rPr>
        <w:t xml:space="preserve"> </w:t>
      </w:r>
      <w:r w:rsidRPr="00337BD8">
        <w:rPr>
          <w:rFonts w:asciiTheme="majorHAnsi" w:eastAsia="Times New Roman" w:hAnsiTheme="majorHAnsi" w:cstheme="majorHAnsi"/>
          <w:b/>
          <w:bCs/>
          <w:i/>
          <w:color w:val="000000"/>
          <w:sz w:val="26"/>
          <w:szCs w:val="26"/>
          <w:lang w:eastAsia="vi-VN"/>
        </w:rPr>
        <w:t>“Điều 10. Trình tự, thủ tục chấp thuận chủ trương đầu tư, cấp Giấy chứng nhận đăng ký đầu tư, chấp thuận nhà đầu tư, điều chỉnh dự án sân gôn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108. Sửa đổi, bổ sung một số điều của Nghị định số </w:t>
      </w:r>
      <w:hyperlink r:id="rId9" w:tgtFrame="_blank" w:tooltip="Nghị định 25/2020/NĐ-CP" w:history="1">
        <w:r w:rsidRPr="00337BD8">
          <w:rPr>
            <w:rStyle w:val="Hyperlink"/>
            <w:rFonts w:asciiTheme="majorHAnsi" w:eastAsia="Times New Roman" w:hAnsiTheme="majorHAnsi" w:cstheme="majorHAnsi"/>
            <w:bCs/>
            <w:color w:val="0E70C3"/>
            <w:sz w:val="26"/>
            <w:szCs w:val="26"/>
            <w:u w:val="none"/>
            <w:lang w:eastAsia="vi-VN"/>
          </w:rPr>
          <w:t>25/2020/NĐ-CP</w:t>
        </w:r>
      </w:hyperlink>
      <w:r w:rsidRPr="00337BD8">
        <w:rPr>
          <w:rFonts w:asciiTheme="majorHAnsi" w:eastAsia="Times New Roman" w:hAnsiTheme="majorHAnsi" w:cstheme="majorHAnsi"/>
          <w:bCs/>
          <w:color w:val="000000"/>
          <w:sz w:val="26"/>
          <w:szCs w:val="26"/>
          <w:lang w:eastAsia="vi-VN"/>
        </w:rPr>
        <w:t> ngày 28 tháng 02 năm 2020 của Chính phủ quy định chi tiết thi hành một số điều của Luật Đấu thầu về lựa chọn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 xml:space="preserve"> “Điều 11. Điều kiện xác định dự án đầu tư có sử dụng đất</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 xml:space="preserve"> “Điều 12. Danh mục dự án đầu tư có sử dụng đất</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 xml:space="preserve"> “</w:t>
      </w:r>
      <w:r w:rsidRPr="00337BD8">
        <w:rPr>
          <w:rFonts w:asciiTheme="majorHAnsi" w:eastAsia="Times New Roman" w:hAnsiTheme="majorHAnsi" w:cstheme="majorHAnsi"/>
          <w:b/>
          <w:bCs/>
          <w:i/>
          <w:color w:val="000000"/>
          <w:sz w:val="26"/>
          <w:szCs w:val="26"/>
          <w:shd w:val="clear" w:color="auto" w:fill="FFFF96"/>
          <w:lang w:eastAsia="vi-VN"/>
        </w:rPr>
        <w:t>Điều 13. Chuẩn bị, nộp và đánh giá sơ bộ năng lực, kinh nghiệm của nhà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109. Sửa đổi, bổ sung một số điều của Nghị định số </w:t>
      </w:r>
      <w:hyperlink r:id="rId10" w:tgtFrame="_blank" w:tooltip="Nghị định 96/2016/NĐ-CP" w:history="1">
        <w:r w:rsidRPr="00337BD8">
          <w:rPr>
            <w:rStyle w:val="Hyperlink"/>
            <w:rFonts w:asciiTheme="majorHAnsi" w:eastAsia="Times New Roman" w:hAnsiTheme="majorHAnsi" w:cstheme="majorHAnsi"/>
            <w:bCs/>
            <w:color w:val="0E70C3"/>
            <w:sz w:val="26"/>
            <w:szCs w:val="26"/>
            <w:u w:val="none"/>
            <w:lang w:eastAsia="vi-VN"/>
          </w:rPr>
          <w:t>96/2016/NĐ-CP</w:t>
        </w:r>
      </w:hyperlink>
      <w:r w:rsidRPr="00337BD8">
        <w:rPr>
          <w:rFonts w:asciiTheme="majorHAnsi" w:eastAsia="Times New Roman" w:hAnsiTheme="majorHAnsi" w:cstheme="majorHAnsi"/>
          <w:bCs/>
          <w:color w:val="000000"/>
          <w:sz w:val="26"/>
          <w:szCs w:val="26"/>
          <w:lang w:eastAsia="vi-VN"/>
        </w:rPr>
        <w:t> ngày 01 tháng 7 năm 2016 của Chính phủ quy định điều kiện về an ninh, trật tự đối với một số ngành, nghề đầu tư kinh doanh có điều kiện</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110. Sửa đổi, bổ sung một số điều của Nghị định số </w:t>
      </w:r>
      <w:hyperlink r:id="rId11" w:tgtFrame="_blank" w:tooltip="Nghị định 82/2018/NĐ-CP" w:history="1">
        <w:r w:rsidRPr="00337BD8">
          <w:rPr>
            <w:rStyle w:val="Hyperlink"/>
            <w:rFonts w:asciiTheme="majorHAnsi" w:eastAsia="Times New Roman" w:hAnsiTheme="majorHAnsi" w:cstheme="majorHAnsi"/>
            <w:bCs/>
            <w:color w:val="0E70C3"/>
            <w:sz w:val="26"/>
            <w:szCs w:val="26"/>
            <w:u w:val="none"/>
            <w:lang w:eastAsia="vi-VN"/>
          </w:rPr>
          <w:t>82/2018/NĐ-CP</w:t>
        </w:r>
      </w:hyperlink>
      <w:r w:rsidRPr="00337BD8">
        <w:rPr>
          <w:rFonts w:asciiTheme="majorHAnsi" w:eastAsia="Times New Roman" w:hAnsiTheme="majorHAnsi" w:cstheme="majorHAnsi"/>
          <w:bCs/>
          <w:color w:val="000000"/>
          <w:sz w:val="26"/>
          <w:szCs w:val="26"/>
          <w:lang w:eastAsia="vi-VN"/>
        </w:rPr>
        <w:t> ngày 22 tháng 5 năm 2018 của Chính phủ quy định về quản lý khu công nghiệp và khu kinh tế</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111. Sửa đổi, bổ sung một số điều của Nghị định số </w:t>
      </w:r>
      <w:hyperlink r:id="rId12" w:tgtFrame="_blank" w:tooltip="Nghị định 11/2013/NĐ-CP" w:history="1">
        <w:r w:rsidRPr="00337BD8">
          <w:rPr>
            <w:rStyle w:val="Hyperlink"/>
            <w:rFonts w:asciiTheme="majorHAnsi" w:eastAsia="Times New Roman" w:hAnsiTheme="majorHAnsi" w:cstheme="majorHAnsi"/>
            <w:bCs/>
            <w:color w:val="0E70C3"/>
            <w:sz w:val="26"/>
            <w:szCs w:val="26"/>
            <w:u w:val="none"/>
            <w:lang w:eastAsia="vi-VN"/>
          </w:rPr>
          <w:t>11/2013/NĐ-CP</w:t>
        </w:r>
      </w:hyperlink>
      <w:r w:rsidRPr="00337BD8">
        <w:rPr>
          <w:rFonts w:asciiTheme="majorHAnsi" w:eastAsia="Times New Roman" w:hAnsiTheme="majorHAnsi" w:cstheme="majorHAnsi"/>
          <w:bCs/>
          <w:color w:val="000000"/>
          <w:sz w:val="26"/>
          <w:szCs w:val="26"/>
          <w:lang w:eastAsia="vi-VN"/>
        </w:rPr>
        <w:t> ngày 14 tháng 01 năm 2013 của Chính phủ về quản lý đầu tư phát triển đô thị</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 xml:space="preserve"> “Điều 29. Lấy ý kiến thẩm định đề nghị chấp thuận chủ trương đầu tư đối với dự án đầu tư xây dựng khu đô thị</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112. Sửa đổi, bổ sung một số điều của Nghị định số </w:t>
      </w:r>
      <w:hyperlink r:id="rId13" w:tgtFrame="_blank" w:tooltip="Nghị định 99/2003/NĐ-CP" w:history="1">
        <w:r w:rsidRPr="00337BD8">
          <w:rPr>
            <w:rStyle w:val="Hyperlink"/>
            <w:rFonts w:asciiTheme="majorHAnsi" w:eastAsia="Times New Roman" w:hAnsiTheme="majorHAnsi" w:cstheme="majorHAnsi"/>
            <w:bCs/>
            <w:color w:val="0E70C3"/>
            <w:sz w:val="26"/>
            <w:szCs w:val="26"/>
            <w:u w:val="none"/>
            <w:lang w:eastAsia="vi-VN"/>
          </w:rPr>
          <w:t>99/2003/NĐ-CP</w:t>
        </w:r>
      </w:hyperlink>
      <w:r w:rsidRPr="00337BD8">
        <w:rPr>
          <w:rFonts w:asciiTheme="majorHAnsi" w:eastAsia="Times New Roman" w:hAnsiTheme="majorHAnsi" w:cstheme="majorHAnsi"/>
          <w:bCs/>
          <w:color w:val="000000"/>
          <w:sz w:val="26"/>
          <w:szCs w:val="26"/>
          <w:lang w:eastAsia="vi-VN"/>
        </w:rPr>
        <w:t> ngày 28 tháng 8 năm 2003 về việc ban hành quy chế khu công nghệ cao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Cs/>
          <w:color w:val="000000"/>
          <w:sz w:val="26"/>
          <w:szCs w:val="26"/>
          <w:lang w:eastAsia="vi-VN"/>
        </w:rPr>
        <w:t xml:space="preserve"> </w:t>
      </w:r>
      <w:r w:rsidRPr="00337BD8">
        <w:rPr>
          <w:rFonts w:asciiTheme="majorHAnsi" w:eastAsia="Times New Roman" w:hAnsiTheme="majorHAnsi" w:cstheme="majorHAnsi"/>
          <w:b/>
          <w:bCs/>
          <w:i/>
          <w:color w:val="000000"/>
          <w:sz w:val="26"/>
          <w:szCs w:val="26"/>
          <w:lang w:eastAsia="vi-VN"/>
        </w:rPr>
        <w:t>“Điều 15a. Doanh nghiệp chế xuất trong khu công nghệ cao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113. Sửa đổi Nghị định số </w:t>
      </w:r>
      <w:hyperlink r:id="rId14" w:tgtFrame="_blank" w:tooltip="Nghị định 94/2020/NĐ-CP" w:history="1">
        <w:r w:rsidRPr="00337BD8">
          <w:rPr>
            <w:rStyle w:val="Hyperlink"/>
            <w:rFonts w:asciiTheme="majorHAnsi" w:eastAsia="Times New Roman" w:hAnsiTheme="majorHAnsi" w:cstheme="majorHAnsi"/>
            <w:bCs/>
            <w:color w:val="0E70C3"/>
            <w:sz w:val="26"/>
            <w:szCs w:val="26"/>
            <w:u w:val="none"/>
            <w:lang w:eastAsia="vi-VN"/>
          </w:rPr>
          <w:t>94/2020/NĐ-CP</w:t>
        </w:r>
      </w:hyperlink>
      <w:r w:rsidRPr="00337BD8">
        <w:rPr>
          <w:rFonts w:asciiTheme="majorHAnsi" w:eastAsia="Times New Roman" w:hAnsiTheme="majorHAnsi" w:cstheme="majorHAnsi"/>
          <w:bCs/>
          <w:color w:val="000000"/>
          <w:sz w:val="26"/>
          <w:szCs w:val="26"/>
          <w:lang w:eastAsia="vi-VN"/>
        </w:rPr>
        <w:t> ngày 21 tháng 8 năm 2020 quy định cơ chế, chính sách ưu đãi đối với Trung tâm Đổi mới sáng tạo Quốc gia</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Cs/>
          <w:color w:val="000000"/>
          <w:sz w:val="26"/>
          <w:szCs w:val="26"/>
          <w:lang w:eastAsia="vi-VN"/>
        </w:rPr>
        <w:t xml:space="preserve"> </w:t>
      </w:r>
      <w:r w:rsidRPr="00337BD8">
        <w:rPr>
          <w:rFonts w:asciiTheme="majorHAnsi" w:eastAsia="Times New Roman" w:hAnsiTheme="majorHAnsi" w:cstheme="majorHAnsi"/>
          <w:b/>
          <w:bCs/>
          <w:i/>
          <w:color w:val="000000"/>
          <w:sz w:val="26"/>
          <w:szCs w:val="26"/>
          <w:lang w:eastAsia="vi-VN"/>
        </w:rPr>
        <w:t>“Điều 8. Tiếp nhận hỗ trợ, viện trợ, tài trợ, tặng cho</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2. QUY ĐỊNH CHUYỂN TIẾP</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114. Xử lý hồ sơ hợp lệ đã nộp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115. Xử lý hồ sơ hợp lệ đối với các dự án nhà ở, dự án đấu thầu lựa chọn nhà đầu tư đã nộp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116. Thực hiện dự án đầu tư đã thực hiện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117. Điều chỉnh dự án đầu tư thực hiện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118. Thực hiện dự án đầu tư thuộc Danh mục ngành, nghề đầu tư ra nước ngoài có điều kiện theo quy định của Luật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119. Thực hiện hoạt động đầu tư của tổ chức kinh tế có vốn đầu tư nước ngoài thành lập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120. Thực hiện thủ tục lựa chọn nhà đầu tư theo hình thức đấu giá quyền sử dụng đất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121. Thực hiện thủ tục lựa chọn nhà đầu tư theo hình thức đấu thầu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lastRenderedPageBreak/>
        <w:t>Điều 122. Thực hiện dự án khác theo hợp đồng Xây dựng - Chuyển giao (BT)</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123. Bảo đảm thực hiện dự án đầu tư đối với dự án đầu tư thực hiện trước ngày Luật Đầu tư có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124. Điều chỉnh dự án có cam kết chuyển giao không bồi hoàn tài sản cho Nhà nước Việt Nam hoặc Bên Việt Nam</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125. Xử lý tài sản sau khi chuyển giao không bồi hoàn cho Nhà nước Việt Nam hoặc Bên Việt Nam</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126. Tổ chức và hoạt động của doanh nghiệp được cấp Giấy phép đầu tư, Giấy chứng nhận đầu tư (đồng thời là Giấy chứng nhận đăng ký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127. Đổi Giấy chứng nhận đăng ký đầu tư, Giấy chứng nhận đăng ký doanh nghiệp</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128. Thay đổi nội dung đăng ký kinh doanh tại Giấy phép đầu tư, Giấy chứng nhận đầu tư (đồng thời là Giấy chứng nhận đăng ký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129. Tạm ngừng kinh doanh, chấm dứt hoạt động, tổ chức lại, giải thể doanh nghiệp hoạt động theo Giấy phép đầu tư, Giấy chứng nhận đầu tư (đồng thời là Giấy chứng nhận đăng ký kinh doanh)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130. Thực hiện chương trình, hoạt động xúc tiến đầu tư</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b/>
          <w:i/>
          <w:color w:val="000000"/>
          <w:sz w:val="26"/>
          <w:szCs w:val="26"/>
          <w:lang w:eastAsia="vi-VN"/>
        </w:rPr>
      </w:pPr>
      <w:r w:rsidRPr="00337BD8">
        <w:rPr>
          <w:rFonts w:asciiTheme="majorHAnsi" w:eastAsia="Times New Roman" w:hAnsiTheme="majorHAnsi" w:cstheme="majorHAnsi"/>
          <w:b/>
          <w:bCs/>
          <w:i/>
          <w:color w:val="000000"/>
          <w:sz w:val="26"/>
          <w:szCs w:val="26"/>
          <w:lang w:eastAsia="vi-VN"/>
        </w:rPr>
        <w:t>Mục 3. ĐIỀU KHOẢN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Điều 131. Hiệu lực thi hành</w:t>
      </w:r>
    </w:p>
    <w:p w:rsidR="00337BD8" w:rsidRPr="00337BD8" w:rsidRDefault="00337BD8"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val="en-US" w:eastAsia="vi-VN"/>
        </w:rPr>
      </w:pPr>
      <w:r w:rsidRPr="00337BD8">
        <w:rPr>
          <w:rFonts w:asciiTheme="majorHAnsi" w:eastAsia="Times New Roman" w:hAnsiTheme="majorHAnsi" w:cstheme="majorHAnsi"/>
          <w:bCs/>
          <w:color w:val="000000"/>
          <w:sz w:val="26"/>
          <w:szCs w:val="26"/>
          <w:lang w:eastAsia="vi-VN"/>
        </w:rPr>
        <w:t>Điều 132. Trách nhiệm thi hành</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val="en-US" w:eastAsia="vi-VN"/>
        </w:rPr>
      </w:pP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b/>
          <w:color w:val="000000"/>
          <w:sz w:val="26"/>
          <w:szCs w:val="26"/>
          <w:lang w:eastAsia="vi-VN"/>
        </w:rPr>
      </w:pPr>
      <w:r w:rsidRPr="00337BD8">
        <w:rPr>
          <w:rFonts w:asciiTheme="majorHAnsi" w:eastAsia="Times New Roman" w:hAnsiTheme="majorHAnsi" w:cstheme="majorHAnsi"/>
          <w:b/>
          <w:bCs/>
          <w:color w:val="000000"/>
          <w:sz w:val="26"/>
          <w:szCs w:val="26"/>
          <w:lang w:eastAsia="vi-VN"/>
        </w:rPr>
        <w:t>PHỤ LỤC I</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DANH MỤC NGÀNH, NGHỀ HẠN CHẾ TIẾP CẬN THỊ TRƯỜNG ĐỐI VỚI NHÀ ĐẦU TƯ NƯỚC NGOÀI</w:t>
      </w:r>
      <w:r w:rsidRPr="00337BD8">
        <w:rPr>
          <w:rFonts w:asciiTheme="majorHAnsi" w:eastAsia="Times New Roman" w:hAnsiTheme="majorHAnsi" w:cstheme="majorHAnsi"/>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i/>
          <w:color w:val="000000"/>
          <w:sz w:val="26"/>
          <w:szCs w:val="26"/>
          <w:lang w:eastAsia="vi-VN"/>
        </w:rPr>
      </w:pPr>
      <w:r w:rsidRPr="00337BD8">
        <w:rPr>
          <w:rFonts w:asciiTheme="majorHAnsi" w:eastAsia="Times New Roman" w:hAnsiTheme="majorHAnsi" w:cstheme="majorHAnsi"/>
          <w:bCs/>
          <w:i/>
          <w:color w:val="000000"/>
          <w:sz w:val="26"/>
          <w:szCs w:val="26"/>
          <w:lang w:eastAsia="vi-VN"/>
        </w:rPr>
        <w:t>A. NGÀNH, NGHỀ CHƯA ĐƯỢC TIẾP CẬN THỊ TRƯỜNG ĐỐI VỚI NHÀ ĐẦU TƯ NƯỚC NGOÀI</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i/>
          <w:color w:val="000000"/>
          <w:sz w:val="26"/>
          <w:szCs w:val="26"/>
          <w:lang w:eastAsia="vi-VN"/>
        </w:rPr>
      </w:pPr>
      <w:r w:rsidRPr="00337BD8">
        <w:rPr>
          <w:rFonts w:asciiTheme="majorHAnsi" w:eastAsia="Times New Roman" w:hAnsiTheme="majorHAnsi" w:cstheme="majorHAnsi"/>
          <w:bCs/>
          <w:i/>
          <w:color w:val="000000"/>
          <w:sz w:val="26"/>
          <w:szCs w:val="26"/>
          <w:lang w:eastAsia="vi-VN"/>
        </w:rPr>
        <w:t>B. NGÀNH, NGHỀ TIẾP CẬN THỊ TRƯỜNG CÓ ĐIỀU KIỆN ĐỐI VỚI NHÀ ĐẦU TƯ NƯỚC NGOÀI</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PHỤ LỤC II</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DANH MỤC NGÀNH, </w:t>
      </w:r>
      <w:r w:rsidRPr="00337BD8">
        <w:rPr>
          <w:rFonts w:asciiTheme="majorHAnsi" w:eastAsia="Times New Roman" w:hAnsiTheme="majorHAnsi" w:cstheme="majorHAnsi"/>
          <w:caps/>
          <w:color w:val="000000"/>
          <w:sz w:val="26"/>
          <w:szCs w:val="26"/>
          <w:lang w:eastAsia="vi-VN"/>
        </w:rPr>
        <w:t>NGHỀ ƯU ĐÃI ĐẦU TƯ</w:t>
      </w:r>
      <w:r w:rsidRPr="00337BD8">
        <w:rPr>
          <w:rFonts w:asciiTheme="majorHAnsi" w:eastAsia="Times New Roman" w:hAnsiTheme="majorHAnsi" w:cstheme="majorHAnsi"/>
          <w:caps/>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i/>
          <w:color w:val="000000"/>
          <w:sz w:val="26"/>
          <w:szCs w:val="26"/>
          <w:lang w:eastAsia="vi-VN"/>
        </w:rPr>
      </w:pPr>
      <w:r w:rsidRPr="00337BD8">
        <w:rPr>
          <w:rFonts w:asciiTheme="majorHAnsi" w:eastAsia="Times New Roman" w:hAnsiTheme="majorHAnsi" w:cstheme="majorHAnsi"/>
          <w:bCs/>
          <w:i/>
          <w:color w:val="000000"/>
          <w:sz w:val="26"/>
          <w:szCs w:val="26"/>
          <w:lang w:eastAsia="vi-VN"/>
        </w:rPr>
        <w:t>A. NGÀNH, NGHỀ ĐẶC BIỆT ƯU ĐÃI ĐẦU TƯ</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t>I.</w:t>
      </w:r>
      <w:r w:rsidRPr="00337BD8">
        <w:rPr>
          <w:rFonts w:asciiTheme="majorHAnsi" w:eastAsia="Times New Roman" w:hAnsiTheme="majorHAnsi" w:cstheme="majorHAnsi"/>
          <w:bCs/>
          <w:color w:val="000000"/>
          <w:sz w:val="26"/>
          <w:szCs w:val="26"/>
          <w:lang w:eastAsia="vi-VN"/>
        </w:rPr>
        <w:t> CÔNG NGHỆ CAO, CÔNG NGHỆ THÔNG TIN, CÔNG NGHIỆP HỖ TRỢ</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t>II.</w:t>
      </w:r>
      <w:r w:rsidRPr="00337BD8">
        <w:rPr>
          <w:rFonts w:asciiTheme="majorHAnsi" w:eastAsia="Times New Roman" w:hAnsiTheme="majorHAnsi" w:cstheme="majorHAnsi"/>
          <w:bCs/>
          <w:color w:val="000000"/>
          <w:sz w:val="26"/>
          <w:szCs w:val="26"/>
          <w:lang w:eastAsia="vi-VN"/>
        </w:rPr>
        <w:t> NÔNG NGHIỆP</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III. BẢO VỆ MÔI TRƯỜNG, XÂY DỰNG KẾT CẤU HẠ TẦNG</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IV. VĂN HÓA, XÃ HỘI, THỂ THAO, Y TẾ</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i/>
          <w:color w:val="000000"/>
          <w:sz w:val="26"/>
          <w:szCs w:val="26"/>
          <w:lang w:eastAsia="vi-VN"/>
        </w:rPr>
      </w:pPr>
      <w:r w:rsidRPr="00337BD8">
        <w:rPr>
          <w:rFonts w:asciiTheme="majorHAnsi" w:eastAsia="Times New Roman" w:hAnsiTheme="majorHAnsi" w:cstheme="majorHAnsi"/>
          <w:bCs/>
          <w:i/>
          <w:color w:val="000000"/>
          <w:sz w:val="26"/>
          <w:szCs w:val="26"/>
          <w:lang w:eastAsia="vi-VN"/>
        </w:rPr>
        <w:t>B. NGÀNH, NGHỀ ƯU ĐÃI ĐẦU TƯ</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t>I.</w:t>
      </w:r>
      <w:r w:rsidRPr="00337BD8">
        <w:rPr>
          <w:rFonts w:asciiTheme="majorHAnsi" w:eastAsia="Times New Roman" w:hAnsiTheme="majorHAnsi" w:cstheme="majorHAnsi"/>
          <w:bCs/>
          <w:color w:val="000000"/>
          <w:sz w:val="26"/>
          <w:szCs w:val="26"/>
          <w:lang w:eastAsia="vi-VN"/>
        </w:rPr>
        <w:t> KHOA HỌC CÔNG NGHỆ, ĐIỆN TỬ, CƠ KHÍ, SẢN XUẤT VẬT LIỆU, CÔNG NGHỆ THÔNG TIN</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lastRenderedPageBreak/>
        <w:t>II.</w:t>
      </w:r>
      <w:r w:rsidRPr="00337BD8">
        <w:rPr>
          <w:rFonts w:asciiTheme="majorHAnsi" w:eastAsia="Times New Roman" w:hAnsiTheme="majorHAnsi" w:cstheme="majorHAnsi"/>
          <w:bCs/>
          <w:color w:val="000000"/>
          <w:sz w:val="26"/>
          <w:szCs w:val="26"/>
          <w:lang w:eastAsia="vi-VN"/>
        </w:rPr>
        <w:t> NÔNG NGHIỆP</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t>III.</w:t>
      </w:r>
      <w:r w:rsidRPr="00337BD8">
        <w:rPr>
          <w:rFonts w:asciiTheme="majorHAnsi" w:eastAsia="Times New Roman" w:hAnsiTheme="majorHAnsi" w:cstheme="majorHAnsi"/>
          <w:bCs/>
          <w:color w:val="000000"/>
          <w:sz w:val="26"/>
          <w:szCs w:val="26"/>
          <w:lang w:eastAsia="vi-VN"/>
        </w:rPr>
        <w:t> BẢO VỆ MÔI TRƯỜNG, XÂY DỰNG KẾT CẤU HẠ TẦNG</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shd w:val="clear" w:color="auto" w:fill="FFFFFF"/>
          <w:lang w:eastAsia="vi-VN"/>
        </w:rPr>
        <w:t>IV.</w:t>
      </w:r>
      <w:r w:rsidRPr="00337BD8">
        <w:rPr>
          <w:rFonts w:asciiTheme="majorHAnsi" w:eastAsia="Times New Roman" w:hAnsiTheme="majorHAnsi" w:cstheme="majorHAnsi"/>
          <w:bCs/>
          <w:color w:val="000000"/>
          <w:sz w:val="26"/>
          <w:szCs w:val="26"/>
          <w:lang w:eastAsia="vi-VN"/>
        </w:rPr>
        <w:t> GIÁO DỤC, VĂN HÓA, XÃ HỘI, THỂ THAO, Y TẾ</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val="en-US" w:eastAsia="vi-VN"/>
        </w:rPr>
      </w:pPr>
      <w:r w:rsidRPr="00337BD8">
        <w:rPr>
          <w:rFonts w:asciiTheme="majorHAnsi" w:eastAsia="Times New Roman" w:hAnsiTheme="majorHAnsi" w:cstheme="majorHAnsi"/>
          <w:bCs/>
          <w:color w:val="000000"/>
          <w:sz w:val="26"/>
          <w:szCs w:val="26"/>
          <w:shd w:val="clear" w:color="auto" w:fill="FFFFFF"/>
          <w:lang w:eastAsia="vi-VN"/>
        </w:rPr>
        <w:t>V.</w:t>
      </w:r>
      <w:r w:rsidRPr="00337BD8">
        <w:rPr>
          <w:rFonts w:asciiTheme="majorHAnsi" w:eastAsia="Times New Roman" w:hAnsiTheme="majorHAnsi" w:cstheme="majorHAnsi"/>
          <w:bCs/>
          <w:color w:val="000000"/>
          <w:sz w:val="26"/>
          <w:szCs w:val="26"/>
          <w:lang w:eastAsia="vi-VN"/>
        </w:rPr>
        <w:t> NGÀNH, NGHỀ KHÁC</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Cs/>
          <w:color w:val="000000"/>
          <w:sz w:val="26"/>
          <w:szCs w:val="26"/>
          <w:lang w:eastAsia="vi-VN"/>
        </w:rPr>
        <w:t>PHỤ LỤC III</w:t>
      </w:r>
    </w:p>
    <w:p w:rsidR="00337BD8" w:rsidRPr="00337BD8" w:rsidRDefault="00337BD8"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DANH MỤC ĐỊA BÀN ƯU ĐÃI ĐẦU TƯ</w:t>
      </w:r>
      <w:r w:rsidRPr="00337BD8">
        <w:rPr>
          <w:rFonts w:asciiTheme="majorHAnsi" w:eastAsia="Times New Roman" w:hAnsiTheme="majorHAnsi" w:cstheme="majorHAnsi"/>
          <w:caps/>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rPr>
          <w:rFonts w:asciiTheme="majorHAnsi" w:eastAsia="Times New Roman" w:hAnsiTheme="majorHAnsi" w:cstheme="majorHAnsi"/>
          <w:b/>
          <w:bCs/>
          <w:color w:val="000000"/>
          <w:sz w:val="26"/>
          <w:szCs w:val="26"/>
          <w:lang w:val="en-US" w:eastAsia="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6399"/>
      </w:tblGrid>
      <w:tr w:rsidR="00337BD8" w:rsidRPr="00337BD8" w:rsidTr="004D1EDC">
        <w:trPr>
          <w:tblCellSpacing w:w="0" w:type="dxa"/>
        </w:trPr>
        <w:tc>
          <w:tcPr>
            <w:tcW w:w="3348" w:type="dxa"/>
            <w:shd w:val="clear" w:color="auto" w:fill="FFFFFF"/>
            <w:tcMar>
              <w:top w:w="0" w:type="dxa"/>
              <w:left w:w="108" w:type="dxa"/>
              <w:bottom w:w="0" w:type="dxa"/>
              <w:right w:w="108" w:type="dxa"/>
            </w:tcMar>
            <w:hideMark/>
          </w:tcPr>
          <w:p w:rsidR="00337BD8" w:rsidRPr="00337BD8" w:rsidRDefault="00337BD8"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lastRenderedPageBreak/>
              <w:t>CHÍNH PHỦ</w:t>
            </w:r>
            <w:r w:rsidRPr="00337BD8">
              <w:rPr>
                <w:rFonts w:asciiTheme="majorHAnsi" w:eastAsia="Times New Roman" w:hAnsiTheme="majorHAnsi" w:cstheme="majorHAnsi"/>
                <w:b/>
                <w:bCs/>
                <w:color w:val="000000"/>
                <w:sz w:val="26"/>
                <w:szCs w:val="26"/>
                <w:lang w:eastAsia="vi-VN"/>
              </w:rPr>
              <w:br/>
              <w:t>--------</w:t>
            </w:r>
          </w:p>
        </w:tc>
        <w:tc>
          <w:tcPr>
            <w:tcW w:w="6399" w:type="dxa"/>
            <w:shd w:val="clear" w:color="auto" w:fill="FFFFFF"/>
            <w:tcMar>
              <w:top w:w="0" w:type="dxa"/>
              <w:left w:w="108" w:type="dxa"/>
              <w:bottom w:w="0" w:type="dxa"/>
              <w:right w:w="108" w:type="dxa"/>
            </w:tcMar>
            <w:hideMark/>
          </w:tcPr>
          <w:p w:rsidR="00337BD8" w:rsidRPr="00337BD8" w:rsidRDefault="00337BD8"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CỘNG HÒA XÃ HỘI CHỦ NGHĨA VIỆT NAM</w:t>
            </w:r>
            <w:r w:rsidRPr="00337BD8">
              <w:rPr>
                <w:rFonts w:asciiTheme="majorHAnsi" w:eastAsia="Times New Roman" w:hAnsiTheme="majorHAnsi" w:cstheme="majorHAnsi"/>
                <w:b/>
                <w:bCs/>
                <w:color w:val="000000"/>
                <w:sz w:val="26"/>
                <w:szCs w:val="26"/>
                <w:lang w:eastAsia="vi-VN"/>
              </w:rPr>
              <w:br/>
              <w:t>Độc lập - Tự do - Hạnh phúc</w:t>
            </w:r>
            <w:r w:rsidRPr="00337BD8">
              <w:rPr>
                <w:rFonts w:asciiTheme="majorHAnsi" w:eastAsia="Times New Roman" w:hAnsiTheme="majorHAnsi" w:cstheme="majorHAnsi"/>
                <w:b/>
                <w:bCs/>
                <w:color w:val="000000"/>
                <w:sz w:val="26"/>
                <w:szCs w:val="26"/>
                <w:lang w:eastAsia="vi-VN"/>
              </w:rPr>
              <w:br/>
              <w:t>---------------</w:t>
            </w:r>
          </w:p>
        </w:tc>
      </w:tr>
      <w:tr w:rsidR="00337BD8" w:rsidRPr="00337BD8" w:rsidTr="004D1EDC">
        <w:trPr>
          <w:tblCellSpacing w:w="0" w:type="dxa"/>
        </w:trPr>
        <w:tc>
          <w:tcPr>
            <w:tcW w:w="3348" w:type="dxa"/>
            <w:shd w:val="clear" w:color="auto" w:fill="FFFFFF"/>
            <w:tcMar>
              <w:top w:w="0" w:type="dxa"/>
              <w:left w:w="108" w:type="dxa"/>
              <w:bottom w:w="0" w:type="dxa"/>
              <w:right w:w="108" w:type="dxa"/>
            </w:tcMar>
            <w:hideMark/>
          </w:tcPr>
          <w:p w:rsidR="00337BD8" w:rsidRPr="00337BD8" w:rsidRDefault="00337BD8"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Số: 31/2021/NĐ-CP</w:t>
            </w:r>
          </w:p>
        </w:tc>
        <w:tc>
          <w:tcPr>
            <w:tcW w:w="6399" w:type="dxa"/>
            <w:shd w:val="clear" w:color="auto" w:fill="FFFFFF"/>
            <w:tcMar>
              <w:top w:w="0" w:type="dxa"/>
              <w:left w:w="108" w:type="dxa"/>
              <w:bottom w:w="0" w:type="dxa"/>
              <w:right w:w="108" w:type="dxa"/>
            </w:tcMar>
            <w:hideMark/>
          </w:tcPr>
          <w:p w:rsidR="00337BD8" w:rsidRPr="00337BD8" w:rsidRDefault="00337BD8"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Hà Nội, ngày 26 tháng 3 năm 2021</w:t>
            </w:r>
          </w:p>
        </w:tc>
      </w:tr>
    </w:tbl>
    <w:p w:rsidR="00337BD8" w:rsidRPr="00337BD8" w:rsidRDefault="00337BD8"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337BD8" w:rsidRPr="00337BD8" w:rsidRDefault="00337BD8" w:rsidP="00337BD8">
      <w:pPr>
        <w:shd w:val="clear" w:color="auto" w:fill="FFFFFF"/>
        <w:spacing w:before="120" w:after="120" w:line="240" w:lineRule="auto"/>
        <w:rPr>
          <w:rFonts w:asciiTheme="majorHAnsi" w:eastAsia="Times New Roman" w:hAnsiTheme="majorHAnsi" w:cstheme="majorHAnsi"/>
          <w:b/>
          <w:bCs/>
          <w:color w:val="000000"/>
          <w:sz w:val="26"/>
          <w:szCs w:val="26"/>
          <w:lang w:val="en-US" w:eastAsia="vi-VN"/>
        </w:rPr>
      </w:pPr>
    </w:p>
    <w:p w:rsidR="00F23C91" w:rsidRPr="00337BD8" w:rsidRDefault="00F23C91" w:rsidP="00B902C4">
      <w:pPr>
        <w:shd w:val="clear" w:color="auto" w:fill="FFFFFF"/>
        <w:spacing w:before="120" w:after="120" w:line="240" w:lineRule="auto"/>
        <w:jc w:val="center"/>
        <w:rPr>
          <w:rFonts w:asciiTheme="majorHAnsi" w:eastAsia="Times New Roman" w:hAnsiTheme="majorHAnsi" w:cstheme="majorHAnsi"/>
          <w:b/>
          <w:color w:val="000000"/>
          <w:sz w:val="26"/>
          <w:szCs w:val="26"/>
          <w:lang w:eastAsia="vi-VN"/>
        </w:rPr>
      </w:pPr>
      <w:bookmarkStart w:id="1" w:name="_GoBack"/>
      <w:bookmarkEnd w:id="1"/>
      <w:r w:rsidRPr="00337BD8">
        <w:rPr>
          <w:rFonts w:asciiTheme="majorHAnsi" w:eastAsia="Times New Roman" w:hAnsiTheme="majorHAnsi" w:cstheme="majorHAnsi"/>
          <w:b/>
          <w:bCs/>
          <w:color w:val="000000"/>
          <w:sz w:val="26"/>
          <w:szCs w:val="26"/>
          <w:lang w:eastAsia="vi-VN"/>
        </w:rPr>
        <w:t>NGHỊ ĐỊNH</w:t>
      </w:r>
      <w:bookmarkEnd w:id="0"/>
    </w:p>
    <w:p w:rsidR="00F23C91" w:rsidRPr="00337BD8" w:rsidRDefault="00F23C91" w:rsidP="00337BD8">
      <w:pPr>
        <w:shd w:val="clear" w:color="auto" w:fill="FFFFFF"/>
        <w:spacing w:before="120" w:after="120" w:line="240" w:lineRule="auto"/>
        <w:ind w:firstLine="567"/>
        <w:jc w:val="center"/>
        <w:rPr>
          <w:rFonts w:asciiTheme="majorHAnsi" w:eastAsia="Times New Roman" w:hAnsiTheme="majorHAnsi" w:cstheme="majorHAnsi"/>
          <w:b/>
          <w:color w:val="000000"/>
          <w:sz w:val="26"/>
          <w:szCs w:val="26"/>
          <w:lang w:val="en-US" w:eastAsia="vi-VN"/>
        </w:rPr>
      </w:pPr>
      <w:bookmarkStart w:id="2" w:name="loai_1_name"/>
      <w:r w:rsidRPr="00337BD8">
        <w:rPr>
          <w:rFonts w:asciiTheme="majorHAnsi" w:eastAsia="Times New Roman" w:hAnsiTheme="majorHAnsi" w:cstheme="majorHAnsi"/>
          <w:b/>
          <w:color w:val="000000"/>
          <w:sz w:val="26"/>
          <w:szCs w:val="26"/>
          <w:lang w:eastAsia="vi-VN"/>
        </w:rPr>
        <w:t>QUY ĐỊNH CHI TIẾT VÀ HƯỚNG DẪN THI HÀNH MỘT SỐ ĐIỀU CỦA LUẬT ĐẦU TƯ</w:t>
      </w:r>
      <w:bookmarkEnd w:id="2"/>
    </w:p>
    <w:p w:rsidR="00F23C91" w:rsidRPr="00337BD8" w:rsidRDefault="00F23C91"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Căn cứ Luật Tổ chức Chính phủ ngày 19 tháng 6 năm 2015; Luật sửa đổi, bổ sung một số điều của Luật Tổ chức Chính phủ và Luật Tổ chức chính quyền địa phương ngày 22 tháng 11 năm 2019;</w:t>
      </w:r>
    </w:p>
    <w:p w:rsidR="00F23C91" w:rsidRPr="00337BD8" w:rsidRDefault="00F23C91"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Căn cứ Luật Đầu tư ngày 17 tháng 6 năm 2020;</w:t>
      </w:r>
    </w:p>
    <w:p w:rsidR="00F23C91" w:rsidRPr="00337BD8" w:rsidRDefault="00F23C91"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Căn cứ Luật Doanh nghiệp ngày 17 tháng 6 năm 2020;</w:t>
      </w:r>
    </w:p>
    <w:p w:rsidR="00F23C91" w:rsidRPr="00337BD8" w:rsidRDefault="00F23C91"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Theo đề nghị của Bộ trưởng Bộ Kế hoạch và Đầu tư;</w:t>
      </w:r>
    </w:p>
    <w:p w:rsidR="00F23C91" w:rsidRPr="00337BD8" w:rsidRDefault="00F23C91"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i/>
          <w:iCs/>
          <w:color w:val="000000"/>
          <w:sz w:val="26"/>
          <w:szCs w:val="26"/>
          <w:lang w:eastAsia="vi-VN"/>
        </w:rPr>
        <w:t>Chính phủ ban hành Nghị định quy định chi tiết và hướng dẫn thi hành một số điều của Luật Đầu tư.</w:t>
      </w:r>
    </w:p>
    <w:p w:rsidR="00F23C91" w:rsidRPr="00337BD8" w:rsidRDefault="00F23C91" w:rsidP="00337BD8">
      <w:pPr>
        <w:shd w:val="clear" w:color="auto" w:fill="FFFFFF"/>
        <w:spacing w:before="120" w:after="120" w:line="240" w:lineRule="auto"/>
        <w:ind w:firstLine="567"/>
        <w:jc w:val="center"/>
        <w:rPr>
          <w:rFonts w:asciiTheme="majorHAnsi" w:eastAsia="Times New Roman" w:hAnsiTheme="majorHAnsi" w:cstheme="majorHAnsi"/>
          <w:b/>
          <w:bCs/>
          <w:color w:val="000000"/>
          <w:sz w:val="26"/>
          <w:szCs w:val="26"/>
          <w:lang w:val="en-US" w:eastAsia="vi-VN"/>
        </w:rPr>
      </w:pP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 w:name="chuong_1"/>
      <w:r w:rsidRPr="00337BD8">
        <w:rPr>
          <w:rFonts w:asciiTheme="majorHAnsi" w:eastAsia="Times New Roman" w:hAnsiTheme="majorHAnsi" w:cstheme="majorHAnsi"/>
          <w:b/>
          <w:bCs/>
          <w:color w:val="000000"/>
          <w:sz w:val="26"/>
          <w:szCs w:val="26"/>
          <w:lang w:eastAsia="vi-VN"/>
        </w:rPr>
        <w:t>Chương I</w:t>
      </w:r>
      <w:bookmarkEnd w:id="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 w:name="chuong_1_name"/>
      <w:r w:rsidRPr="00337BD8">
        <w:rPr>
          <w:rFonts w:asciiTheme="majorHAnsi" w:eastAsia="Times New Roman" w:hAnsiTheme="majorHAnsi" w:cstheme="majorHAnsi"/>
          <w:b/>
          <w:bCs/>
          <w:color w:val="000000"/>
          <w:sz w:val="26"/>
          <w:szCs w:val="26"/>
          <w:lang w:eastAsia="vi-VN"/>
        </w:rPr>
        <w:t>QUY ĐỊNH CHUNG</w:t>
      </w:r>
      <w:bookmarkEnd w:id="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 w:name="dieu_1"/>
      <w:r w:rsidRPr="00337BD8">
        <w:rPr>
          <w:rFonts w:asciiTheme="majorHAnsi" w:eastAsia="Times New Roman" w:hAnsiTheme="majorHAnsi" w:cstheme="majorHAnsi"/>
          <w:b/>
          <w:bCs/>
          <w:color w:val="000000"/>
          <w:sz w:val="26"/>
          <w:szCs w:val="26"/>
          <w:lang w:eastAsia="vi-VN"/>
        </w:rPr>
        <w:t>Điều 1. Phạm vi điều chỉnh và đối tượng áp dụng</w:t>
      </w:r>
      <w:bookmarkEnd w:id="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Nghị định này quy định chi tiết và hướng dẫn thi hành một số điều của Luật Đầu tư về điều kiện đầu tư kinh doanh; ngành, nghề và điều kiện tiếp cận thị trường đối với nhà đầu tư nước ngoài; bảo đảm đầu tư kinh doanh; ưu đãi, hỗ trợ đầu tư; thủ tục đầu tư; hoạt động đầu tư ra nước ngoài; xúc tiến đầu tư; quản lý nhà nước đối với hoạt động đầu tư kinh doanh tại Việt Nam và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Hoạt động đầu tư ra nước ngoài theo các hình thức quy định tại </w:t>
      </w:r>
      <w:bookmarkStart w:id="6" w:name="dc_1"/>
      <w:r w:rsidRPr="00337BD8">
        <w:rPr>
          <w:rFonts w:asciiTheme="majorHAnsi" w:eastAsia="Times New Roman" w:hAnsiTheme="majorHAnsi" w:cstheme="majorHAnsi"/>
          <w:color w:val="000000"/>
          <w:sz w:val="26"/>
          <w:szCs w:val="26"/>
          <w:lang w:eastAsia="vi-VN"/>
        </w:rPr>
        <w:t>điểm d khoản 1 Điều 52 của Luật Đầu tư</w:t>
      </w:r>
      <w:bookmarkEnd w:id="6"/>
      <w:r w:rsidRPr="00337BD8">
        <w:rPr>
          <w:rFonts w:asciiTheme="majorHAnsi" w:eastAsia="Times New Roman" w:hAnsiTheme="majorHAnsi" w:cstheme="majorHAnsi"/>
          <w:color w:val="000000"/>
          <w:sz w:val="26"/>
          <w:szCs w:val="26"/>
          <w:lang w:eastAsia="vi-VN"/>
        </w:rPr>
        <w:t>; hoạt động đầu tư ra nước ngoài trong lĩnh vực dầu khí; thủ tục chấp thuận chủ trương đầu tư của Quốc hội và giám sát, đánh giá đầu tư được quy định tại các Nghị định riêng của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Nghị định này áp dụng đối với nhà đầu tư và cơ quan nhà nước có thẩm quyền; tổ chức, cá nhân liên quan đến hoạt động đầu tư kinh doanh tại Việt Nam và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7" w:name="dieu_2"/>
      <w:r w:rsidRPr="00337BD8">
        <w:rPr>
          <w:rFonts w:asciiTheme="majorHAnsi" w:eastAsia="Times New Roman" w:hAnsiTheme="majorHAnsi" w:cstheme="majorHAnsi"/>
          <w:b/>
          <w:bCs/>
          <w:color w:val="000000"/>
          <w:sz w:val="26"/>
          <w:szCs w:val="26"/>
          <w:lang w:eastAsia="vi-VN"/>
        </w:rPr>
        <w:t>Điều 2. Giải thích từ ngữ</w:t>
      </w:r>
      <w:bookmarkEnd w:id="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Trong Nghị định này, các từ ngữ dưới đây được hiểu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Bản sao hợp lệ là bản sao được cấp từ sổ gốc hoặc bản sao được chứng thực từ bản chính bởi cơ quan, tổ chức có thẩm quyền hoặc từ cơ sở dữ liệu quốc gia đối với trường hợp thông tin gốc được lưu trữ trên cơ sở dữ liệu quốc gia về dân cư, đăng ký doanh nghiệp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Bộ hồ sơ gốc là bộ hồ sơ thực hiện thủ tục đầu tư theo quy định tại khoản 7 Điều này gồm các giấy tờ là bản gốc, bản chính hoặc bản sao hợp lệ, trừ tài liệu tiếng nước ngoài và bản dịch tiếng Việt kèm theo.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Cổng thông tin quốc gia về đầu tư là một bộ phận của Hệ thống thông tin quốc gia về đầu tư, được sử dụng để thực hiện thủ tục cấp, điều chỉnh Giấy chứng nhận đăng ký đầu tư và Giấy chứng nhận đăng ký đầu tư ra nước ngoài; đăng tải và cập nhật văn bản quy phạm pháp luật, chính sách, điều kiện tiếp cận thị trường đối với nhà đầu tư nước ngoài; cập nhật và khai thác thông tin về hoạt động xúc tiến đầu tư, đầu tư nước ngoài tại Việt Nam, đầu tư ra nước ngoài, phát triển khu công nghiệp, khu kinh tế và quản lý nhà nước đối với hoạt động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Cơ quan áp dụng ưu đãi đầu tư là cơ quan thuế, cơ quan tài chính, cơ quan hải quan và cơ quan khác có thẩm quyền tương ứng với từng loại ưu đãi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Điều ước quốc tế về đầu tư là điều ước quốc tế có hiệu lực đối với Việt Nam mà Nhà nước hoặc Chính phủ Cộng hòa xã hội chủ nghĩa Việt Nam là thành viên, trong đó quy định quyền và nghĩa vụ của Nhà nước hoặc Chính phủ Cộng hòa xã hội chủ nghĩa Việt Nam đối với hoạt động đầu tư của nhà đầu tư thuộc quốc gia hoặc vùng lãnh thổ là thành viên của điều ước đó,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hiệp định song phương và đa phương về khuyến khích và bảo hộ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hiệp định thương mại tự do và các thỏa thuận hội nhập kinh tế khu vực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Nghị định thư gia nhập Hiệp định thành lập Tổ chức Thương mại Thế giới (WTO) của Nhà nước Cộng hòa xã hội chủ nghĩa Việt Nam được ký ngày 07 tháng 11 năm 2006;</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Các điều ước quốc tế khác quy định quyền và nghĩa vụ của Nhà nước hoặc Chính phủ Cộng hòa xã hội chủ nghĩa Việt Nam liên quan đến hoạt động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Hồ sơ hợp lệ là hồ sơ có đủ thành phần giấy tờ theo quy định tại Luật Đầu tư, Nghị định này và nội dung các giấy tờ đó được kê khai đầy đủ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Hồ sơ thực hiện thủ tục đầu tư là hồ sơ do nhà đầu tư hoặc cơ quan nhà nước có thẩm quyền lập để thực hiện thủ tục cấp, điều chỉnh Quyết định chấp thuận chủ trương đầu tư, Giấy chứng nhận đăng ký đầu tư, Giấy chứng nhận đăng ký đầu tư ra nước ngoài và các thủ tục có liên quan khác để thực hiện hoạt động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Khu vực khác có ảnh hưởng đến quốc phòng, an ninh là khu vực được xác định theo quy định của pháp luật về quốc phòng, an ninh, bao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Khu vực có công trình quốc phòng, an ninh, khu quân sự, khu vực cấm, khu vực bảo vệ, vành đai an toàn của công trình quốc phòng và khu quân sự theo pháp luật về bảo vệ công trình quốc phòng và khu quân sự;</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Khu vực giáp ranh các mục tiêu quan trọng về chính trị, kinh tế, ngoại giao, khoa học - kỹ thuật, văn hóa, xã hội do lực lượng Cảnh sát nhân dân có trách nhiệm vũ trang canh gác bảo vệ theo pháp luật về cảnh vệ;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Công trình quan trọng liên quan đến an ninh quốc gia và hành lang bảo vệ công trình quan trọng liên quan đến an ninh quốc gia theo pháp luật về bảo vệ công trình quan trọng liên quan đến an ninh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Khu kinh tế - quốc phòng theo quy định của Chính phủ về kết hợp quốc phòng với kinh tế - xã hội và kinh tế - xã hội với quốc phòng;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đ) Khu vực có giá trị về phòng thủ quân sự, quốc phòng theo quyết định của Thủ tướng Chính phủ về phê duyệt quy hoạch tổng thể bố trí quốc phòng kết hợp phát triển kinh tế - xã hội;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Khu vực không cho phép tổ chức, cá nhân nước ngoài sở hữu nhà ở để bảo đảm quốc phòng, an ninh theo quy định của pháp luật về nhà 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Luật Doanh nghiệp là Luật số 59/2020/QH14 được Quốc hội nước Cộng hòa xã hội chủ nghĩa Việt Nam khóa XIV, kỳ họp thứ 9 thông qua ngày 17 tháng 6 năm 2020.</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Luật Doanh nghiệp năm 2014 là Luật số 68/2014/QH13 được Quốc hội nước Cộng hòa xã hội chủ nghĩa Việt Nam khóa XIII, kỳ họp thứ 8 thông qua ngày 26 tháng 11 năm 2014.</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Luật Đầu tư là Luật số 61/2020/QH14 được Quốc hội nước Cộng hòa xã hội chủ nghĩa Việt Nam khóa XIV, kỳ họp thứ 9 thông qua ngày 17 tháng 6 năm 2020.</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 Luật Đầu tư năm 2014 là Luật số 67/2014/QH13 được Quốc hội nước Cộng hòa xã hội chủ nghĩa Việt Nam khóa XIII, kỳ họp thứ 8 thông qua ngày 26 tháng 11 năm 2014, đã được sửa đổi, bổ sung một số điều theo Luật số 90/2015/QH13, Luật số 03/2016/QH14, Luật số 04/2017/QH14, Luật số 28/2018/QH14 và Luật số 42/2019/QH14.</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 Ngành, nghề Việt Nam chưa cam kết về tiếp cận thị trường là ngành, nghề mà theo các điều ước quốc tế về đầu tư Việt Nam không có cam kết, chưa cam kết hoặc bảo lưu quyền ban hành các biện pháp không phù hợp với nghĩa vụ về tiếp cận thị trường, nghĩa vụ đối xử quốc gia hoặc các nghĩa vụ khác về không phân biệt đối xử giữa nhà đầu tư trong nước và nhà đầu tư nước ngoài được quy định tại các điều ước quốc tế về đầu tư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 Tổ chức kinh tế ở nước ngoài quy định tại Chương VI của Nghị định này là tổ chức kinh tế được thành lập theo quy định của pháp luật quốc gia, vùng lãnh thổ nơi nhà đầu tư Việt Nam thực hiện hoạt động đầu tư, dự án đầu tư, trong đó nhà đầu tư Việt Nam có phần vốn góp hoặc các nguồn vốn khác theo quy định của pháp luật quốc gia và vùng lãnh thổ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15. Tài liệu về tư cách pháp lý của nhà đầu tư là bản sao hợp lệ giấy tờ chứng thực cá nhân hoặc giấy tờ xác nhận việc thành lập, hoạt động của tổ chức kinh tế, bao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Số định danh cá nhân đối với cá nhân là công dân Việt Nam hoặc bản sao hợp lệ một trong các giấy tờ sau: Giấy chứng minh nhân dân, thẻ Căn cước công dân, hộ chiếu còn hiệu lực, các giấy tờ chứng thực cá nhân khác đối với cá nhân;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sao hợp lệ một trong các loại giấy tờ sau: Giấy chứng nhận đăng ký doanh nghiệp, Giấy chứng nhận thành lập, Quyết định thành lập hoặc các tài liệu khác có giá trị pháp lý tương đương đối với tổ chức.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 Vùng nông thôn là khu vực địa giới hành chính không bao gồm địa bàn của phường thuộc thị xã, thành phố và quận thuộc thành phố.</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8" w:name="dieu_3"/>
      <w:r w:rsidRPr="00337BD8">
        <w:rPr>
          <w:rFonts w:asciiTheme="majorHAnsi" w:eastAsia="Times New Roman" w:hAnsiTheme="majorHAnsi" w:cstheme="majorHAnsi"/>
          <w:b/>
          <w:bCs/>
          <w:color w:val="000000"/>
          <w:sz w:val="26"/>
          <w:szCs w:val="26"/>
          <w:lang w:eastAsia="vi-VN"/>
        </w:rPr>
        <w:t>Điều 3. Bảo đảm của Nhà nước để thực hiện dự án đầu tư</w:t>
      </w:r>
      <w:bookmarkEnd w:id="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Căn cứ điều kiện phát triển kinh tế - xã hội và nhu cầu thu hút đầu tư trong từng thời kỳ, mục tiêu, quy mô, tính chất của dự án đầu tư, Thủ tướng Chính phủ xem xét, quyết định hình thức, nội dung bảo đảm của Nhà nước để thực hiện dự án đầu tư thuộc thẩm quyền chấp thuận chủ trương đầu tư của Quốc hội, Thủ tướng Chính phủ và dự án đầu tư phát triển kết cấu hạ tầng quan trọng khác theo đề nghị của bộ, cơ quan ngang bộ, Ủy ban nhân dân tỉnh, thành phố trực thuộc trung 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Bảo đảm của Nhà nước để thực hiện dự án đầu tư theo quy định tại khoản 1 Điều này được xem xét áp dụng theo các hình thức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Hỗ trợ một phần cân đối ngoại tệ trên cơ sở chính sách quản lý ngoại hối, khả năng cân đối ngoại tệ trong từng thời kỳ;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hình thức bảo đảm khác của Nhà nước do Thủ tướng Chính phủ quyết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Nhà đầu tư, doanh nghiệp dự án đầu tư theo phương thức đối tác công tư được xem xét áp dụng các hình thức bảo đảm đầu tư theo quy định tại </w:t>
      </w:r>
      <w:bookmarkStart w:id="9" w:name="dc_2"/>
      <w:r w:rsidRPr="00337BD8">
        <w:rPr>
          <w:rFonts w:asciiTheme="majorHAnsi" w:eastAsia="Times New Roman" w:hAnsiTheme="majorHAnsi" w:cstheme="majorHAnsi"/>
          <w:color w:val="000000"/>
          <w:sz w:val="26"/>
          <w:szCs w:val="26"/>
          <w:lang w:eastAsia="vi-VN"/>
        </w:rPr>
        <w:t>Chương II của Luật Đầu tư</w:t>
      </w:r>
      <w:bookmarkEnd w:id="9"/>
      <w:r w:rsidRPr="00337BD8">
        <w:rPr>
          <w:rFonts w:asciiTheme="majorHAnsi" w:eastAsia="Times New Roman" w:hAnsiTheme="majorHAnsi" w:cstheme="majorHAnsi"/>
          <w:color w:val="000000"/>
          <w:sz w:val="26"/>
          <w:szCs w:val="26"/>
          <w:lang w:eastAsia="vi-VN"/>
        </w:rPr>
        <w:t> và pháp luật về đầu tư theo phương thức đối tác công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0" w:name="dieu_4"/>
      <w:r w:rsidRPr="00337BD8">
        <w:rPr>
          <w:rFonts w:asciiTheme="majorHAnsi" w:eastAsia="Times New Roman" w:hAnsiTheme="majorHAnsi" w:cstheme="majorHAnsi"/>
          <w:b/>
          <w:bCs/>
          <w:color w:val="000000"/>
          <w:sz w:val="26"/>
          <w:szCs w:val="26"/>
          <w:lang w:eastAsia="vi-VN"/>
        </w:rPr>
        <w:t>Điều 4. Bảo đảm ưu đãi đầu tư trong trường hợp thay đổi pháp luật</w:t>
      </w:r>
      <w:bookmarkEnd w:id="1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Trong trường hợp văn bản quy phạm pháp luật được ban hành có quy định làm thay đổi ưu đãi đầu tư đang áp dụng đối với nhà đầu tư trước thời điểm văn bản đó có hiệu lực, nhà đầu tư được bảo đảm thực hiện ưu đãi đầu tư theo quy định tại </w:t>
      </w:r>
      <w:bookmarkStart w:id="11" w:name="dc_3"/>
      <w:r w:rsidRPr="00337BD8">
        <w:rPr>
          <w:rFonts w:asciiTheme="majorHAnsi" w:eastAsia="Times New Roman" w:hAnsiTheme="majorHAnsi" w:cstheme="majorHAnsi"/>
          <w:color w:val="000000"/>
          <w:sz w:val="26"/>
          <w:szCs w:val="26"/>
          <w:lang w:eastAsia="vi-VN"/>
        </w:rPr>
        <w:t>Điều 13 của Luật Đầu tư</w:t>
      </w:r>
      <w:bookmarkEnd w:id="1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Ưu đãi đầu tư được bảo đảm theo quy định tại khoản 1 Điều này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Ưu đãi đầu tư được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người có thẩm quyền, cơ quan nhà nước có thẩm quyền cấp, áp dụng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Ưu đãi đầu tư mà nhà đầu tư được hưởng theo quy định của pháp luật không thuộc trường hợp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Khi có yêu cầu áp dụng các biện pháp bảo đảm đầu tư theo quy định tại </w:t>
      </w:r>
      <w:bookmarkStart w:id="12" w:name="dc_4"/>
      <w:r w:rsidRPr="00337BD8">
        <w:rPr>
          <w:rFonts w:asciiTheme="majorHAnsi" w:eastAsia="Times New Roman" w:hAnsiTheme="majorHAnsi" w:cstheme="majorHAnsi"/>
          <w:color w:val="000000"/>
          <w:sz w:val="26"/>
          <w:szCs w:val="26"/>
          <w:lang w:eastAsia="vi-VN"/>
        </w:rPr>
        <w:t>khoản 4 Điều 13 Luật Đầu tư</w:t>
      </w:r>
      <w:bookmarkEnd w:id="12"/>
      <w:r w:rsidRPr="00337BD8">
        <w:rPr>
          <w:rFonts w:asciiTheme="majorHAnsi" w:eastAsia="Times New Roman" w:hAnsiTheme="majorHAnsi" w:cstheme="majorHAnsi"/>
          <w:color w:val="000000"/>
          <w:sz w:val="26"/>
          <w:szCs w:val="26"/>
          <w:lang w:eastAsia="vi-VN"/>
        </w:rPr>
        <w:t>, nhà đầu tư gửi văn bản đề nghị cho cơ quan đăng ký đầu tư kèm theo một trong các giấy tờ sau: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cơ quan nhà nước có thẩm quyền, người có thẩm quyền cấp có quy định về ưu đãi đầu tư (nếu có). Văn bản đề nghị gồm các nội dung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Tên và địa chỉ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Ưu đãi đầu tư theo quy định tại văn bản pháp luật trước thời điểm văn bản pháp luật mới có hiệu lực gồm: loại ưu đãi, điều kiện hưởng ưu đãi, mức ưu đãi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Nội dung văn bản quy phạm pháp luật được ban hành hoặc sửa đổi, bổ sung có quy định làm thay đổi ưu đãi đầu tư đã áp dụng đối với nhà đầu tư theo quy định tại điểm b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d)</w:t>
      </w:r>
      <w:r w:rsidRPr="00337BD8">
        <w:rPr>
          <w:rFonts w:asciiTheme="majorHAnsi" w:eastAsia="Times New Roman" w:hAnsiTheme="majorHAnsi" w:cstheme="majorHAnsi"/>
          <w:color w:val="000000"/>
          <w:sz w:val="26"/>
          <w:szCs w:val="26"/>
          <w:lang w:eastAsia="vi-VN"/>
        </w:rPr>
        <w:t> Đề xuất của nhà đầu tư về áp dụng biện pháp bảo đảm đầu tư quy định tại </w:t>
      </w:r>
      <w:bookmarkStart w:id="13" w:name="dc_5"/>
      <w:r w:rsidRPr="00337BD8">
        <w:rPr>
          <w:rFonts w:asciiTheme="majorHAnsi" w:eastAsia="Times New Roman" w:hAnsiTheme="majorHAnsi" w:cstheme="majorHAnsi"/>
          <w:color w:val="000000"/>
          <w:sz w:val="26"/>
          <w:szCs w:val="26"/>
          <w:lang w:eastAsia="vi-VN"/>
        </w:rPr>
        <w:t>khoản 4 Điều 13 Luật Đầu tư</w:t>
      </w:r>
      <w:bookmarkEnd w:id="1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Cơ quan đăng ký đầu tư xem xét, quyết định áp dụng biện pháp bảo đảm đầu tư theo đề xuất của nhà đầu tư trong thời hạn 30 ngày kể từ ngày nhận được hồ sơ hợp lệ theo quy định tại khoản 3 Điều này. Trường hợp vượt thẩm quyền, cơ quan đăng ký đầu tư trình cơ quan nhà nước có thẩm quyền xem xét, quyết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4" w:name="dieu_5"/>
      <w:r w:rsidRPr="00337BD8">
        <w:rPr>
          <w:rFonts w:asciiTheme="majorHAnsi" w:eastAsia="Times New Roman" w:hAnsiTheme="majorHAnsi" w:cstheme="majorHAnsi"/>
          <w:b/>
          <w:bCs/>
          <w:color w:val="000000"/>
          <w:sz w:val="26"/>
          <w:szCs w:val="26"/>
          <w:lang w:eastAsia="vi-VN"/>
        </w:rPr>
        <w:t>Điều 5. Ngôn ngữ sử dụng trong hồ sơ thực hiện thủ tục đầu tư</w:t>
      </w:r>
      <w:bookmarkEnd w:id="1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Hồ sơ thực hiện thủ tục đầu tư, các văn bản, báo cáo gửi cơ quan nhà nước có thẩm quyền được làm bằng tiếng Việt.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hồ sơ thực hiện thủ tục đầu tư có tài liệu bằng tiếng nước ngoài thì nhà đầu tư phải có bản dịch tiếng Việt kèm theo tài liệu bằng tiếng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Trường hợp giấy tờ, tài liệu trong hồ sơ thực hiện thủ tục đầu tư được làm bằng tiếng Việt và tiếng nước ngoài thì bản tiếng Việt được sử dụng để thực hiện thủ tục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Nhà đầu tư chịu trách nhiệm trong trường hợp có sự khác nhau giữa nội dung bản dịch hoặc bản sao với bản chính và trong trường hợp có sự khác nhau giữa bản tiếng Việt với bản tiếng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5" w:name="dieu_6"/>
      <w:r w:rsidRPr="00337BD8">
        <w:rPr>
          <w:rFonts w:asciiTheme="majorHAnsi" w:eastAsia="Times New Roman" w:hAnsiTheme="majorHAnsi" w:cstheme="majorHAnsi"/>
          <w:b/>
          <w:bCs/>
          <w:color w:val="000000"/>
          <w:sz w:val="26"/>
          <w:szCs w:val="26"/>
          <w:lang w:eastAsia="vi-VN"/>
        </w:rPr>
        <w:t>Điều 6. Tiếp nhận hồ sơ và giải quyết thủ tục liên quan đến hoạt động đầu tư</w:t>
      </w:r>
      <w:bookmarkEnd w:id="1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Việc tiếp nhận hồ sơ và giải quyết các thủ tục liên quan đến hoạt động đầu tư của nhà đầu tư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chịu trách nhiệm trước pháp luật về tính hợp pháp, chính xác, trung thực của nội dung hồ sơ và các văn bản gửi cơ quan nhà nước có thẩm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tiếp nhận hồ sơ có trách nhiệm kiểm tra tính hợp lệ của hồ sơ, không được yêu cầu nhà đầu tư nộp thêm giấy tờ khác ngoài các giấy tờ trong hồ sơ theo quy định tại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có yêu cầu sửa đổi, bổ sung hồ sơ, cơ quan tiếp nhận hồ sơ thông báo 01 lần bằng văn bản cho nhà đầu tư về toàn bộ nội dung cần phải sửa đổi, bổ sung đối với mỗi một bộ hồ sơ. Thông báo phải nêu rõ căn cứ, nội dung và thời hạn sửa đổi, bổ sung hồ sơ. Nhà đầu tư có trách nhiệm sửa đổi, bổ sung hồ sơ trong thời hạn ghi tại văn bản thông báo của cơ quan tiếp nhận hồ sơ. Trường hợp nhà đầu tư không sửa đổi, bổ sung hồ sơ trong thời hạn đã được thông báo, Bộ Kế hoạch và Đầu tư, cơ quan đăng ký đầu tư xem xét dừng giải quyết hồ sơ và thông báo bằng văn bản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Khi yêu cầu nhà đầu tư giải trình nội dung trong hồ sơ, Bộ Kế hoạch và Đầu tư, cơ quan đăng ký đầu tư thông báo bằng văn bản cho nhà đầu tư và ghi rõ thời hạn giải trình. Trường hợp nhà đầu tư không giải trình theo yêu cầu, Bộ Kế hoạch và Đầu tư, cơ quan đăng ký đầu tư xem xét thông báo bằng văn bản cho nhà đầu tư về việc dừng giải quyết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Thời gian sửa đổi, bổ sung hồ sơ hoặc giải trình của nhà đầu tư về nội dung có liên quan trong hồ sơ theo quy định tại các điểm c và d khoản này và thời gian xử lý vi phạm hành chính trong lĩnh vực đầu tư (nếu có) không được tính vào thời gian giải quyết thủ tục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Trường hợp từ chối cấp, điều chỉnh Quyết định chấp thuận chủ trương đầu tư, Quyết định chấp thuận nhà đầu tư, Giấy chứng nhận đăng ký đầu tư, Giấy chứng nhận đăng ký đầu tư ra nước ngoài và các văn bản hành chính khác về đầu tư theo quy định tại Luật Đầu tư và Nghị định này, Bộ Kế hoạch và Đầu tư, cơ quan đăng ký đầu tư có trách nhiệm thông báo bằng văn bản cho nhà đầu tư và nêu rõ lý do.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lấy ý kiến giữa các cơ quan nhà nước trong quá trình giải quyết hồ sơ thực hiện thủ tục đầu tư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lấy ý kiến phải xác định nội dung đề nghị có ý kiến phù hợp với chức năng, nhiệm vụ của cơ quan được lấy ý kiến và thời hạn trả lời theo quy định của Luật Đầu tư và Nghị định nạy;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quy định tại điểm a khoản này, cơ quan được lấy ý kiến có trách nhiệm trả lời và chịu trách nhiệm về nội dung ý kiến thuộc chức năng, nhiệm vụ của cơ quan đó; quá thời hạn quy định mà không có ý kiến thì được coi là đã đồng ý với nội dung thuộc phạm vi quản lý của cơ quan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3. Cơ quan, người có thẩm quyền chỉ chịu trách nhiệm về những nội dung được giao chấp thuận, thẩm định, phê duyệt hoặc giải quyết thủ tục khác có liên quan đến hoạt động </w:t>
      </w:r>
      <w:r w:rsidRPr="00337BD8">
        <w:rPr>
          <w:rFonts w:asciiTheme="majorHAnsi" w:eastAsia="Times New Roman" w:hAnsiTheme="majorHAnsi" w:cstheme="majorHAnsi"/>
          <w:color w:val="000000"/>
          <w:sz w:val="26"/>
          <w:szCs w:val="26"/>
          <w:lang w:eastAsia="vi-VN"/>
        </w:rPr>
        <w:lastRenderedPageBreak/>
        <w:t>đầu tư theo quy định tại Luật Đầu tư và Nghị định này; không chịu trách nhiệm về những nội dung đã được cơ quan, người có thẩm quyền khác chấp thuận, thẩm định, phê duyệt hoặc giải quyết trước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Bộ Kế hoạch và Đầu tư, cơ quan đăng ký đầu tư và cơ quan quản lý nhà nước khác không giải quyết tranh chấp giữa các nhà đầu tư và tranh chấp giữa nhà đầu tư với các tổ chức, cá nhân có liên quan trong quá trình thực hiện hoạt động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5.</w:t>
      </w:r>
      <w:r w:rsidRPr="00337BD8">
        <w:rPr>
          <w:rFonts w:asciiTheme="majorHAnsi" w:eastAsia="Times New Roman" w:hAnsiTheme="majorHAnsi" w:cstheme="majorHAnsi"/>
          <w:color w:val="000000"/>
          <w:sz w:val="26"/>
          <w:szCs w:val="26"/>
          <w:lang w:eastAsia="vi-VN"/>
        </w:rPr>
        <w:t> Nhà đầu tư chịu trách nhiệm theo quy định của pháp luật và mọi thiệt hại phát sinh trong trường hợp không thực hiện hoặc thực hiện không đúng thủ tục quy định tại Luật Đầu tư, Nghị định này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6" w:name="dieu_7"/>
      <w:r w:rsidRPr="00337BD8">
        <w:rPr>
          <w:rFonts w:asciiTheme="majorHAnsi" w:eastAsia="Times New Roman" w:hAnsiTheme="majorHAnsi" w:cstheme="majorHAnsi"/>
          <w:b/>
          <w:bCs/>
          <w:color w:val="000000"/>
          <w:sz w:val="26"/>
          <w:szCs w:val="26"/>
          <w:lang w:eastAsia="vi-VN"/>
        </w:rPr>
        <w:t>Điều 7. Xử lý hồ sơ giả mạo</w:t>
      </w:r>
      <w:bookmarkEnd w:id="1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Khi được cơ quan, tổ chức, người có thẩm quyền theo quy định của pháp luật xác định có nội dung giả mạo trong hồ sơ thực hiện thủ tục đầu tư, cơ quan đăng ký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Thông báo bằng văn bản cho nhà đầu tư về hành vi vi phạm;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Hủy bỏ hoặc báo cáo cơ quan, người có thẩm quyền xem xét hủy bỏ Quyết định chấp thuận chủ trương đầu tư, Quyết định chấp thuận nhà đầu tư, Giấy chứng nhận đăng ký đầu tư, Giấy chứng nhận đăng ký đầu tư ra nước ngoài và các văn bản có liên quan khác (sau đây gọi chung là văn bản, giấy tờ) đã được cấp lần đầu hoặc hủy bỏ nội dung văn bản, giấy tờ được ghi trên cơ sở các thông tin giả mạo;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Khôi phục lại văn bản, giấy tờ được cấp trên cơ sở hồ sơ hợp lệ gần nhất, đồng thời xử lý hoặc báo cáo cơ quan, người có thẩm quyền để xử lý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chịu trách nhiệm theo quy định của pháp luật và mọi thiệt hại phát sinh đối với hành vi giả mạo nội dung hồ sơ, tài liệu.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7" w:name="dieu_8"/>
      <w:r w:rsidRPr="00337BD8">
        <w:rPr>
          <w:rFonts w:asciiTheme="majorHAnsi" w:eastAsia="Times New Roman" w:hAnsiTheme="majorHAnsi" w:cstheme="majorHAnsi"/>
          <w:b/>
          <w:bCs/>
          <w:color w:val="000000"/>
          <w:sz w:val="26"/>
          <w:szCs w:val="26"/>
          <w:lang w:eastAsia="vi-VN"/>
        </w:rPr>
        <w:t>Điều 8. Trách nhiệm công bố và cung cấp thông tin về dự án đầu tư</w:t>
      </w:r>
      <w:bookmarkEnd w:id="1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Cơ quan đăng ký đầu tư, cơ quan quản lý nhà nước về quy hoạch, tài nguyên và môi trường, xây dựng và các cơ quan quản lý nhà nước khác có trách nhiệm công bố đầy đủ, công khai quy hoạch, danh mục dự án đầu tư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nhà đầu tư có yêu cầu cung cấp thông tin về quy hoạch, danh mục dự án đầu tư và các thông tin khác liên quan đến dự án đầu tư, các cơ quan quy định tại khoản 1 Điều này có trách nhiệm cung cấp thông tin theo thẩm quyền cho nhà đầu tư trong thời hạn 05 ngày làm việc kể từ ngày nhận được văn bản đề nghị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Nhà đầu tư có quyền sử dụng thông tin theo quy định tại các khoản 1 và 2 Điều này để lập hồ sơ và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8" w:name="dieu_9"/>
      <w:r w:rsidRPr="00337BD8">
        <w:rPr>
          <w:rFonts w:asciiTheme="majorHAnsi" w:eastAsia="Times New Roman" w:hAnsiTheme="majorHAnsi" w:cstheme="majorHAnsi"/>
          <w:b/>
          <w:bCs/>
          <w:color w:val="000000"/>
          <w:sz w:val="26"/>
          <w:szCs w:val="26"/>
          <w:lang w:eastAsia="vi-VN"/>
        </w:rPr>
        <w:t>Điều 9. Cơ chế giải quyết vướng mắc của nhà đầu tư và phòng ngừa tranh chấp giữa Nhà nước và nhà đầu tư</w:t>
      </w:r>
      <w:bookmarkEnd w:id="1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Trong quá trình hoạt động đầu tư kinh doanh, nhà đầu tư được quyền phản ánh vướng mắc, kiến nghị liên quan đến việc áp dụng và thi hành pháp luật cho cơ quan nhà nước có thẩm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nhà nước có thẩm quyền có trách nhiệm giải quyết vướng mắc, kiến nghị của nhà đầu tư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3. Nhà đầu tư có quyền khiếu nại, tố cáo, khởi kiện theo quy định của pháp luật về khiếu nại, tố cáo; khởi kiện vụ án hành chính theo quy định của pháp luật tố tụng hành chính </w:t>
      </w:r>
      <w:r w:rsidRPr="00337BD8">
        <w:rPr>
          <w:rFonts w:asciiTheme="majorHAnsi" w:eastAsia="Times New Roman" w:hAnsiTheme="majorHAnsi" w:cstheme="majorHAnsi"/>
          <w:color w:val="000000"/>
          <w:sz w:val="26"/>
          <w:szCs w:val="26"/>
          <w:lang w:eastAsia="vi-VN"/>
        </w:rPr>
        <w:lastRenderedPageBreak/>
        <w:t>khi có căn cứ cho rằng quyết định hành chính, hành vi hành chính là trái pháp luật, xâm phạm quyền, lợi ích hợp pháp của mình.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vướng mắc, kiến nghị, khiếu nại, tố cáo, khởi kiện có nguy cơ phát sinh thành tranh chấp đầu tư quốc tế, cơ quan nhà nước có thẩm quyền phải có văn bản thông báo kịp thời cho Bộ Kế hoạch và Đầu tư, Bộ Tư pháp, Bộ Ngoại giao, để phối hợp xử lý, phòng ngừa tranh chấp.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phát sinh tranh chấp đầu tư quốc tế, việc phối hợp giải quyết tranh chấp thực hiện theo Quyết định của Thủ tướng Chính phủ về quy chế phối hợp giải quyết tranh chấp đầu tư quốc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Bộ Kế hoạch và Đầu tư hướng dẫn thực hiện chế độ xử lý, cập nhật thông tin và báo cáo về việc phản ánh vướng mắc, kiến nghị quy định tại khoản 1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9" w:name="chuong_2"/>
      <w:r w:rsidRPr="00337BD8">
        <w:rPr>
          <w:rFonts w:asciiTheme="majorHAnsi" w:eastAsia="Times New Roman" w:hAnsiTheme="majorHAnsi" w:cstheme="majorHAnsi"/>
          <w:b/>
          <w:bCs/>
          <w:color w:val="000000"/>
          <w:sz w:val="26"/>
          <w:szCs w:val="26"/>
          <w:lang w:eastAsia="vi-VN"/>
        </w:rPr>
        <w:t>Chương II</w:t>
      </w:r>
      <w:bookmarkEnd w:id="1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 w:name="chuong_2_name"/>
      <w:r w:rsidRPr="00337BD8">
        <w:rPr>
          <w:rFonts w:asciiTheme="majorHAnsi" w:eastAsia="Times New Roman" w:hAnsiTheme="majorHAnsi" w:cstheme="majorHAnsi"/>
          <w:b/>
          <w:bCs/>
          <w:color w:val="000000"/>
          <w:sz w:val="26"/>
          <w:szCs w:val="26"/>
          <w:lang w:eastAsia="vi-VN"/>
        </w:rPr>
        <w:t>NGÀNH, NGHỀ ĐẦU TƯ KINH DOANH</w:t>
      </w:r>
      <w:bookmarkEnd w:id="2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1" w:name="muc_1"/>
      <w:r w:rsidRPr="00337BD8">
        <w:rPr>
          <w:rFonts w:asciiTheme="majorHAnsi" w:eastAsia="Times New Roman" w:hAnsiTheme="majorHAnsi" w:cstheme="majorHAnsi"/>
          <w:b/>
          <w:bCs/>
          <w:color w:val="000000"/>
          <w:sz w:val="26"/>
          <w:szCs w:val="26"/>
          <w:lang w:eastAsia="vi-VN"/>
        </w:rPr>
        <w:t>Mục 1. NGÀNH, NGHỀ CẤM ĐẦU TƯ KINH DOANH VÀ NGÀNH, NGHỀ ĐẦU TƯ KINH DOANH CÓ ĐIỀU KIỆN</w:t>
      </w:r>
      <w:bookmarkEnd w:id="2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 w:name="dieu_10"/>
      <w:r w:rsidRPr="00337BD8">
        <w:rPr>
          <w:rFonts w:asciiTheme="majorHAnsi" w:eastAsia="Times New Roman" w:hAnsiTheme="majorHAnsi" w:cstheme="majorHAnsi"/>
          <w:b/>
          <w:bCs/>
          <w:color w:val="000000"/>
          <w:sz w:val="26"/>
          <w:szCs w:val="26"/>
          <w:lang w:eastAsia="vi-VN"/>
        </w:rPr>
        <w:t>Điều 10. Ngành, nghề cấm đầu tư kinh doanh</w:t>
      </w:r>
      <w:bookmarkEnd w:id="2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không được thực hiện hoạt động đầu tư kinh doanh trong các ngành, nghề quy định tại </w:t>
      </w:r>
      <w:bookmarkStart w:id="23" w:name="dc_6"/>
      <w:r w:rsidRPr="00337BD8">
        <w:rPr>
          <w:rFonts w:asciiTheme="majorHAnsi" w:eastAsia="Times New Roman" w:hAnsiTheme="majorHAnsi" w:cstheme="majorHAnsi"/>
          <w:color w:val="000000"/>
          <w:sz w:val="26"/>
          <w:szCs w:val="26"/>
          <w:lang w:eastAsia="vi-VN"/>
        </w:rPr>
        <w:t>Điều 6 Luật Đầu tư</w:t>
      </w:r>
      <w:bookmarkEnd w:id="2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sản xuất, sử dụng sản phẩm quy định tại các </w:t>
      </w:r>
      <w:bookmarkStart w:id="24" w:name="dc_7"/>
      <w:r w:rsidRPr="00337BD8">
        <w:rPr>
          <w:rFonts w:asciiTheme="majorHAnsi" w:eastAsia="Times New Roman" w:hAnsiTheme="majorHAnsi" w:cstheme="majorHAnsi"/>
          <w:color w:val="000000"/>
          <w:sz w:val="26"/>
          <w:szCs w:val="26"/>
          <w:lang w:eastAsia="vi-VN"/>
        </w:rPr>
        <w:t>điểm a, b, c khoản 1 Điều 6 của Luật Đầu tư</w:t>
      </w:r>
      <w:bookmarkEnd w:id="24"/>
      <w:r w:rsidRPr="00337BD8">
        <w:rPr>
          <w:rFonts w:asciiTheme="majorHAnsi" w:eastAsia="Times New Roman" w:hAnsiTheme="majorHAnsi" w:cstheme="majorHAnsi"/>
          <w:color w:val="000000"/>
          <w:sz w:val="26"/>
          <w:szCs w:val="26"/>
          <w:lang w:eastAsia="vi-VN"/>
        </w:rPr>
        <w:t> trong phân tích, kiểm nghiệm, nghiên cứu khoa học, y tế, sản xuất dược phẩm, điều tra tội phạm, bảo vệ quốc phòng, an ninh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Các chất ma túy được cơ quan nhà nước có thẩm quyền cho phép sản xuất, sử dụng theo quy định của Chính phủ về danh mục chất ma túy, tiền chất và Công ước thống nhất về chống ma túy năm 1961, Công ước Liên hợp quốc năm 1988 về chống buôn bán bất hợp pháp các chất ma túy và chất hướng thần;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loại hóa chất, khoáng vật bị cấm theo quy định của Luật Đầu tư được cơ quan nhà nước có thẩm quyền cho phép sản xuất, sử dụng theo quy định của Chính phủ về quản lý hóa chất thuộc diện kiểm soát của Công ước cấm phát triển, sản xuất, tàng trữ, sử dụng và phá hủy vũ khí hóa học và các văn bản hướng dẫn Công ước Rotterdam về thủ tục thỏa thuận có thông báo trước đối với một số hóa chất nguy hại và thuốc bảo vệ thực vật trong buôn bán quốc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Mẫu các loài thực vật, động vật hoang dã bị cấm theo quy định của Luật Đầu tư được cơ quan nhà nước có thẩm quyền cho phép khai thác theo quy định của Chính phủ về quản lý thực vật rừng, động vật rừng nguy cấp, quý, hiếm và Công ước về buôn bán quốc tế các loài động, thực vật hoang dã, nguy cấp (CITES).</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Việc rà soát, đề xuất sửa đổi, bổ sung và đánh giá tình hình thực hiện các quy định về ngành, nghề cấm đầu tư kinh doanh theo quy định tại </w:t>
      </w:r>
      <w:bookmarkStart w:id="25" w:name="dc_8"/>
      <w:r w:rsidRPr="00337BD8">
        <w:rPr>
          <w:rFonts w:asciiTheme="majorHAnsi" w:eastAsia="Times New Roman" w:hAnsiTheme="majorHAnsi" w:cstheme="majorHAnsi"/>
          <w:color w:val="000000"/>
          <w:sz w:val="26"/>
          <w:szCs w:val="26"/>
          <w:lang w:eastAsia="vi-VN"/>
        </w:rPr>
        <w:t>Điều 6 Luật Đầu tư</w:t>
      </w:r>
      <w:bookmarkEnd w:id="25"/>
      <w:r w:rsidRPr="00337BD8">
        <w:rPr>
          <w:rFonts w:asciiTheme="majorHAnsi" w:eastAsia="Times New Roman" w:hAnsiTheme="majorHAnsi" w:cstheme="majorHAnsi"/>
          <w:color w:val="000000"/>
          <w:sz w:val="26"/>
          <w:szCs w:val="26"/>
          <w:lang w:eastAsia="vi-VN"/>
        </w:rPr>
        <w:t> thực hiện theo trình tự, thủ tục tương ứng đối với ngành, nghề đầu tư kinh doanh có điều kiện quy định tại các Điều 13 và 14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6" w:name="dieu_11"/>
      <w:r w:rsidRPr="00337BD8">
        <w:rPr>
          <w:rFonts w:asciiTheme="majorHAnsi" w:eastAsia="Times New Roman" w:hAnsiTheme="majorHAnsi" w:cstheme="majorHAnsi"/>
          <w:b/>
          <w:bCs/>
          <w:color w:val="000000"/>
          <w:sz w:val="26"/>
          <w:szCs w:val="26"/>
          <w:lang w:eastAsia="vi-VN"/>
        </w:rPr>
        <w:t>Điều 11. Ngành, nghề đầu tư kinh doanh có điều kiện và điều kiện đầu tư kinh doanh</w:t>
      </w:r>
      <w:bookmarkEnd w:id="2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được quyền kinh doanh trong ngành, nghề đầu tư kinh doanh có điều kiện quy định tại Phụ lục IV của Luật Đầu tư kể từ khi đáp ứng đủ điều kiện và phải bảo đảm đáp ứng các điều kiện đó trong quá trình hoạt động đầu tư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Nhà đầu tư đáp ứng điều kiện đầu tư kinh doanh có quyền được cấp các văn bản theo các hình thức quy định tại các </w:t>
      </w:r>
      <w:bookmarkStart w:id="27" w:name="dc_9"/>
      <w:r w:rsidRPr="00337BD8">
        <w:rPr>
          <w:rFonts w:asciiTheme="majorHAnsi" w:eastAsia="Times New Roman" w:hAnsiTheme="majorHAnsi" w:cstheme="majorHAnsi"/>
          <w:color w:val="000000"/>
          <w:sz w:val="26"/>
          <w:szCs w:val="26"/>
          <w:lang w:eastAsia="vi-VN"/>
        </w:rPr>
        <w:t>điểm a, b, c, d khoản 6 Điều 7 của Luật Đầu tư</w:t>
      </w:r>
      <w:bookmarkEnd w:id="27"/>
      <w:r w:rsidRPr="00337BD8">
        <w:rPr>
          <w:rFonts w:asciiTheme="majorHAnsi" w:eastAsia="Times New Roman" w:hAnsiTheme="majorHAnsi" w:cstheme="majorHAnsi"/>
          <w:color w:val="000000"/>
          <w:sz w:val="26"/>
          <w:szCs w:val="26"/>
          <w:lang w:eastAsia="vi-VN"/>
        </w:rPr>
        <w:t> (sau đây gọi chung là giấy phép) hoặc được quyền thực hiện hoạt động đầu tư kinh doanh khi đáp ứng điều kiện quy định tại </w:t>
      </w:r>
      <w:bookmarkStart w:id="28" w:name="dc_10"/>
      <w:r w:rsidRPr="00337BD8">
        <w:rPr>
          <w:rFonts w:asciiTheme="majorHAnsi" w:eastAsia="Times New Roman" w:hAnsiTheme="majorHAnsi" w:cstheme="majorHAnsi"/>
          <w:color w:val="000000"/>
          <w:sz w:val="26"/>
          <w:szCs w:val="26"/>
          <w:lang w:eastAsia="vi-VN"/>
        </w:rPr>
        <w:t>điểm đ khoản 6 Điều 7 của Luật Đầu tư</w:t>
      </w:r>
      <w:bookmarkEnd w:id="28"/>
      <w:r w:rsidRPr="00337BD8">
        <w:rPr>
          <w:rFonts w:asciiTheme="majorHAnsi" w:eastAsia="Times New Roman" w:hAnsiTheme="majorHAnsi" w:cstheme="majorHAnsi"/>
          <w:color w:val="000000"/>
          <w:sz w:val="26"/>
          <w:szCs w:val="26"/>
          <w:lang w:eastAsia="vi-VN"/>
        </w:rPr>
        <w:t>. Trong trường hợp từ chối cấp, gia hạn, sửa đổi, bổ sung giấy phép, cơ quan nhà nước có thẩm quyền phải thông báo bằng văn bản cho nhà đầu tư và nêu rõ lý do từ chối.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 w:name="dieu_12"/>
      <w:r w:rsidRPr="00337BD8">
        <w:rPr>
          <w:rFonts w:asciiTheme="majorHAnsi" w:eastAsia="Times New Roman" w:hAnsiTheme="majorHAnsi" w:cstheme="majorHAnsi"/>
          <w:b/>
          <w:bCs/>
          <w:color w:val="000000"/>
          <w:sz w:val="26"/>
          <w:szCs w:val="26"/>
          <w:lang w:eastAsia="vi-VN"/>
        </w:rPr>
        <w:t>Điều 12. Rà soát, tập hợp và công bố điều kiện đầu tư kinh doanh</w:t>
      </w:r>
      <w:bookmarkEnd w:id="2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chủ trì, phối hợp với các bộ, cơ quan ngang bộ rà soát, tập hợp điều kiện đầu tư kinh doanh để công bố trên Cổng thông tin quốc gia về đăng ký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Điều kiện đầu tư kinh doanh được công bố theo quy định tại khoản 1 Điều này gồm những nội dung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Ngành, nghề đầu tư kinh doanh có điều kiện theo quy định tại Phụ lục IV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Căn cứ áp dụng điều kiện đầu tư kinh doanh đối với các ngành, nghề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Điều kiện mà cá nhân, tổ chức kinh tế phải đáp ứng để thực hiện hoạt động đầu tư kinh doanh theo quy định tại khoản 2 Điều 11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Trong trường hợp điều kiện đầu tư kinh doanh có sự thay đổi theo quy định tại các luật, nghị quyết của Quốc hội, pháp lệnh, nghị quyết của Ủy ban Thường vụ Quốc hội, nghị định của Chính phủ và điều ước quốc tế về đầu tư thì những nội dung quy định tại khoản 2 Điều này được cập nhật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Trong thời hạn 05 ngày làm việc kể từ ngày các luật, pháp lệnh, nghị định được ban hành hoặc điều ước quốc tế về đầu tư được ký kết, bộ, cơ quan ngang bộ gửi văn bản đến Bộ Kế hoạch và Đầu tư đề nghị cập nhật điều kiện đầu tư kinh doanh trên Cổng thông tin quốc gia về đăng ký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gian 03 ngày làm việc kể từ ngày nhận được đề nghị của bộ, cơ quan ngang bộ, Bộ Kế hoạch và Đầu tư cập nhật điều kiện đầu tư kinh doanh hoặc cập nhật nội dung thay đổi về điều kiện đầu tư kinh doanh trên Cổng thông tin quốc gia về đăng ký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0" w:name="dieu_13"/>
      <w:r w:rsidRPr="00337BD8">
        <w:rPr>
          <w:rFonts w:asciiTheme="majorHAnsi" w:eastAsia="Times New Roman" w:hAnsiTheme="majorHAnsi" w:cstheme="majorHAnsi"/>
          <w:b/>
          <w:bCs/>
          <w:color w:val="000000"/>
          <w:sz w:val="26"/>
          <w:szCs w:val="26"/>
          <w:lang w:eastAsia="vi-VN"/>
        </w:rPr>
        <w:t>Điều 13. Đề xuất sửa đổi, bổ sung ngành, nghề đầu tư kinh doanh có điều kiện và điều kiện đầu tư kinh doanh</w:t>
      </w:r>
      <w:bookmarkEnd w:id="3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Căn cứ điều kiện phát triển kinh tế - xã hội, yêu cầu quản lý nhà nước trong từng thời kỳ và điều ước quốc tế về đầu tư, bộ, cơ quan ngang bộ trình Chính phủ đề xuất sửa đổi, bổ sung ngành, nghề đầu tư kinh doanh có điều kiện hoặc điều kiện đầu tư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đề xuất sửa đổi, bổ sung ngành, nghề đầu tư kinh doanh có điều kiện hoặc điều kiện đầu tư kinh doanh được thực hiện trong Đề nghị xây dựng văn bản quy phạm pháp luật theo quy định của Luật Ban hành văn bản quy phạm pháp luật, trong đó có những nội dung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Ngành, nghề đầu tư kinh doanh có điều kiện hoặc điều kiện đầu tư kinh doanh dự kiến sửa đổi, bổ sung;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Phân tích sự cần thiết, mục đích của việc sửa đổi, bổ sung ngành, nghề đầu tư kinh doanh có điều kiện hoặc điều kiện đầu tư kinh doanh phù hợp với quy định tại </w:t>
      </w:r>
      <w:bookmarkStart w:id="31" w:name="dc_11"/>
      <w:r w:rsidRPr="00337BD8">
        <w:rPr>
          <w:rFonts w:asciiTheme="majorHAnsi" w:eastAsia="Times New Roman" w:hAnsiTheme="majorHAnsi" w:cstheme="majorHAnsi"/>
          <w:color w:val="000000"/>
          <w:sz w:val="26"/>
          <w:szCs w:val="26"/>
          <w:lang w:eastAsia="vi-VN"/>
        </w:rPr>
        <w:t>khoản 1 Điều 7 Luật Đầu tư</w:t>
      </w:r>
      <w:bookmarkEnd w:id="3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Căn cứ sửa đổi, bổ sung ngành, nghề đầu tư kinh doanh có điều kiện hoặc điều kiện đầu tư kinh doanh và đối tượng phải tuân thủ;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Đánh giá tính hợp lý, khả thi của việc sửa đổi, bổ sung ngành, nghề đầu tư kinh doanh có điều kiện hoặc điều kiện đầu tư kinh doanh và sự phù hợp với điều ước quốc tế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Đánh giá tác động của việc sửa đổi, bổ sung ngành, nghề đầu tư kinh doanh có điều kiện hoặc điều kiện đầu tư kinh doanh đối với công tác quản lý nhà nước và hoạt động đầu tư kinh doanh của các đối tượng phải tuân thủ.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 w:name="dieu_14"/>
      <w:r w:rsidRPr="00337BD8">
        <w:rPr>
          <w:rFonts w:asciiTheme="majorHAnsi" w:eastAsia="Times New Roman" w:hAnsiTheme="majorHAnsi" w:cstheme="majorHAnsi"/>
          <w:b/>
          <w:bCs/>
          <w:color w:val="000000"/>
          <w:sz w:val="26"/>
          <w:szCs w:val="26"/>
          <w:lang w:eastAsia="vi-VN"/>
        </w:rPr>
        <w:t>Điều 14. Rà soát, đánh giá tình hình thực hiện quy định về ngành, nghề đầu tư kinh doanh có điều kiện</w:t>
      </w:r>
      <w:bookmarkEnd w:id="3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Hằng năm và theo yêu cầu quản lý của mình, bộ, cơ quan ngang bộ có trách nhiệm rà soát, đánh giá tình hình thực hiện các quy định về ngành, nghề đầu tư kinh doanh có điều kiện và các điều kiện đầu tư kinh doanh thuộc phạm vi chức năng quản lý của mình.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Nội dung rà soát, đánh giá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Đánh giá tình hình thực hiện các quy định của pháp luật về ngành, nghề đầu tư kinh doanh có điều kiện và các điều kiện đầu tư kinh doanh thuộc chức năng quản lý của bộ, cơ quan ngang bộ có hiệu lực đến thời điểm rà soát, đánh giá;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Đánh giá hiệu lực, hiệu quả thực hiện các quy định về ngành, nghề đầu tư kinh doanh có điều kiện và điều kiện đầu tư kinh doanh; vướng mắc phát sinh trong quá trình thực hiện;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Đánh giá thay đổi về điều kiện kinh tế - xã hội, kỹ thuật, công nghệ, yêu cầu quản lý ngành, lĩnh vực và các điều kiện khác ảnh hưởng đến việc thực hiện quy định về ngành, nghề đầu tư kinh doanh có điều kiện và điều kiện đầu tư kinh doanh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Kiến nghị sửa đổi, bổ sung quy định về ngành, nghề đầu tư kinh doanh có điều kiện và điều kiện đầu tư kinh doanh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Bộ, cơ quan ngang bộ gửi đề xuất theo nội dung quy định tại khoản 2 Điều này cho Bộ Kế hoạch và Đầu tư để tổng hợp, báo cáo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3" w:name="muc_2"/>
      <w:r w:rsidRPr="00337BD8">
        <w:rPr>
          <w:rFonts w:asciiTheme="majorHAnsi" w:eastAsia="Times New Roman" w:hAnsiTheme="majorHAnsi" w:cstheme="majorHAnsi"/>
          <w:b/>
          <w:bCs/>
          <w:color w:val="000000"/>
          <w:sz w:val="26"/>
          <w:szCs w:val="26"/>
          <w:lang w:eastAsia="vi-VN"/>
        </w:rPr>
        <w:t>Mục 2. NGÀNH, NGHỀ VÀ ĐIỀU KIỆN TIẾP CẬN THỊ TRƯỜNG ĐỐI VỚI NHÀ ĐẦU TƯ NƯỚC NGOÀI</w:t>
      </w:r>
      <w:bookmarkEnd w:id="3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 w:name="dieu_15"/>
      <w:r w:rsidRPr="00337BD8">
        <w:rPr>
          <w:rFonts w:asciiTheme="majorHAnsi" w:eastAsia="Times New Roman" w:hAnsiTheme="majorHAnsi" w:cstheme="majorHAnsi"/>
          <w:b/>
          <w:bCs/>
          <w:color w:val="000000"/>
          <w:sz w:val="26"/>
          <w:szCs w:val="26"/>
          <w:lang w:eastAsia="vi-VN"/>
        </w:rPr>
        <w:t>Điều 15. Ngành, nghề hạn chế tiếp cận thị trường đối với nhà đầu tư nước ngoài</w:t>
      </w:r>
      <w:bookmarkEnd w:id="3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Ngành, nghề hạn chế tiếp cận thị trường đối với nhà đầu tư nước ngoài và hạn chế về tiếp cận thị trường đối với ngành, nghề đó được quy định tại các luật, nghị quyết của Quốc hội, pháp lệnh, nghị quyết của Ủy ban Thường vụ Quốc hội, nghị định của Chính phủ và điều ước quốc tế về đầu tư. Danh mục ngành, nghề hạn chế tiếp cận thị trường đối với nhà đầu tư nước ngoài được công bố tại Phụ lục I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Điều kiện tiếp cận thị trường đối với nhà đầu tư nước ngoài được áp dụng theo các hình thức quy định tại </w:t>
      </w:r>
      <w:bookmarkStart w:id="35" w:name="dc_12"/>
      <w:r w:rsidRPr="00337BD8">
        <w:rPr>
          <w:rFonts w:asciiTheme="majorHAnsi" w:eastAsia="Times New Roman" w:hAnsiTheme="majorHAnsi" w:cstheme="majorHAnsi"/>
          <w:color w:val="000000"/>
          <w:sz w:val="26"/>
          <w:szCs w:val="26"/>
          <w:lang w:eastAsia="vi-VN"/>
        </w:rPr>
        <w:t>khoản 3 Điều 9 Luật Đầu tư</w:t>
      </w:r>
      <w:bookmarkEnd w:id="35"/>
      <w:r w:rsidRPr="00337BD8">
        <w:rPr>
          <w:rFonts w:asciiTheme="majorHAnsi" w:eastAsia="Times New Roman" w:hAnsiTheme="majorHAnsi" w:cstheme="majorHAnsi"/>
          <w:color w:val="000000"/>
          <w:sz w:val="26"/>
          <w:szCs w:val="26"/>
          <w:lang w:eastAsia="vi-VN"/>
        </w:rPr>
        <w:t> và được đăng tải, cập nhật theo quy định tại Điều 18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Ngoài điều kiện tiếp cận thị trường đối với các ngành, nghề quy định tại các khoản 1 và 2 Điều này, nhà đầu tư nước ngoài, tổ chức kinh tế có vốn đầu tư nước ngoài khi thực hiện hoạt động đầu tư kinh doanh tại Việt Nam phải đáp ứng các điều kiện (nếu có)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Sử dụng đất đai, lao động; các nguồn tài nguyên thiên nhiên, khoáng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Sản xuất, cung ứng hàng hóa, dịch vụ công hoặc hàng hóa, dịch vụ độc quyền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Sở hữu, kinh doanh nhà ở,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Áp dụng các hình thức hỗ trợ, trợ cấp của Nhà nước đối với một số ngành, lĩnh vực hoặc phát triển vùng, địa bàn lãnh thổ;</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Tham gia chương trình, kế hoạch cổ phần hóa doanh nghiệp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Các điều kiện khác theo quy định tại các luật, nghị quyết của Quốc hội, pháp lệnh, nghị quyết của Ủy ban Thường vụ Quốc hội, nghị định của Chính phủ và điều ước quốc tế về đầu tư có quy định không cho phép hoặc hạn chế tiếp cận thị trường đối với tổ chức kinh tế có vốn đầu tư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6" w:name="dieu_16"/>
      <w:r w:rsidRPr="00337BD8">
        <w:rPr>
          <w:rFonts w:asciiTheme="majorHAnsi" w:eastAsia="Times New Roman" w:hAnsiTheme="majorHAnsi" w:cstheme="majorHAnsi"/>
          <w:b/>
          <w:bCs/>
          <w:color w:val="000000"/>
          <w:sz w:val="26"/>
          <w:szCs w:val="26"/>
          <w:lang w:eastAsia="vi-VN"/>
        </w:rPr>
        <w:t>Điều 16. Đối tượng áp dụng Danh mục ngành, nghề hạn chế tiếp cận thị trường</w:t>
      </w:r>
      <w:bookmarkEnd w:id="3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Danh mục ngành, nghề hạn chế tiếp cận thị trường được áp dụng đối với: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nước ngoài theo quy định tại </w:t>
      </w:r>
      <w:bookmarkStart w:id="37" w:name="dc_13"/>
      <w:r w:rsidRPr="00337BD8">
        <w:rPr>
          <w:rFonts w:asciiTheme="majorHAnsi" w:eastAsia="Times New Roman" w:hAnsiTheme="majorHAnsi" w:cstheme="majorHAnsi"/>
          <w:color w:val="000000"/>
          <w:sz w:val="26"/>
          <w:szCs w:val="26"/>
          <w:lang w:eastAsia="vi-VN"/>
        </w:rPr>
        <w:t>khoản 19 Điều 3 Luật Đầu tư</w:t>
      </w:r>
      <w:bookmarkEnd w:id="3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Tổ chức kinh tế theo quy định tại các </w:t>
      </w:r>
      <w:bookmarkStart w:id="38" w:name="dc_14"/>
      <w:r w:rsidRPr="00337BD8">
        <w:rPr>
          <w:rFonts w:asciiTheme="majorHAnsi" w:eastAsia="Times New Roman" w:hAnsiTheme="majorHAnsi" w:cstheme="majorHAnsi"/>
          <w:color w:val="000000"/>
          <w:sz w:val="26"/>
          <w:szCs w:val="26"/>
          <w:lang w:eastAsia="vi-VN"/>
        </w:rPr>
        <w:t>điểm a, b và c khoản 1 Điều 23 Luật Đầu tư</w:t>
      </w:r>
      <w:bookmarkEnd w:id="38"/>
      <w:r w:rsidRPr="00337BD8">
        <w:rPr>
          <w:rFonts w:asciiTheme="majorHAnsi" w:eastAsia="Times New Roman" w:hAnsiTheme="majorHAnsi" w:cstheme="majorHAnsi"/>
          <w:color w:val="000000"/>
          <w:sz w:val="26"/>
          <w:szCs w:val="26"/>
          <w:lang w:eastAsia="vi-VN"/>
        </w:rPr>
        <w:t> khi đầu tư thành lập tổ chức kinh tế khác; đầu tư góp vốn, mua cổ phần, mua phần vốn góp của tổ chức kinh tế khác; đầu tư theo hình thức hợp đồng BCC.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(Trong Mục này các đối tượng quy định tại các điểm a và b khoản này, sau đây gọi chung là nhà đầu tư nước ngoài, trừ trường hợp Nghị định này có quy định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Đối với các hoạt động đầu tư kinh doanh thực hiện tại Việt Nam, nhà đầu tư là công dân Việt Nam đồng thời có quốc tịch nước ngoài được quyền lựa chọn áp dụng điều kiện tiếp cận thị trường và thủ tục đầu tư như quy định áp dụng đối với nhà đầu tư trong nước hoặc nhà đầu tư nước ngoài. Trong trường hợp lựa chọn áp dụng điều kiện tiếp cận thị trường và thủ tục đầu tư như quy định đối với nhà đầu tư trong nước, nhà đầu tư là công dân Việt Nam đồng thời có quốc tịch nước ngoài không được thực hiện các quyền và nghĩa vụ quy định đối với nhà đầu tư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 w:name="dieu_17"/>
      <w:r w:rsidRPr="00337BD8">
        <w:rPr>
          <w:rFonts w:asciiTheme="majorHAnsi" w:eastAsia="Times New Roman" w:hAnsiTheme="majorHAnsi" w:cstheme="majorHAnsi"/>
          <w:b/>
          <w:bCs/>
          <w:color w:val="000000"/>
          <w:sz w:val="26"/>
          <w:szCs w:val="26"/>
          <w:lang w:eastAsia="vi-VN"/>
        </w:rPr>
        <w:t>Điều 17. Nguyên tắc áp dụng hạn chế về tiếp cận thị trường đối với nhà đầu tư nước ngoài</w:t>
      </w:r>
      <w:bookmarkEnd w:id="3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Trừ những ngành, nghề thuộc Danh mục ngành, nghề hạn chế tiếp cận thị trường đối với nhà đầu tư nước ngoài quy định tại Phụ lục I của Nghị định này, nhà đầu tư nước ngoài được tiếp cận thị trường như quy định đối với nhà đầu tư trong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nước ngoài không được đầu tư trong các ngành, nghề chưa được tiếp cận thị trường theo quy định tại Mục A Phụ lục I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các ngành, nghề tiếp cận thị trường có điều kiện đối với nhà đầu tư nước ngoài theo quy định tại Mục B Phụ lục I của Nghị định này, nhà đầu tư nước ngoài phải đáp ứng các điều kiện tiếp cận thị trường được đăng tải theo quy định tại Điều 18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Điều kiện tiếp cận thị trường đối với các ngành, nghề Việt Nam chưa cam kết về tiếp cận thị trường đối với nhà đầu tư nước ngoài được áp dụng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các luật, nghị quyết của Quốc hội, pháp lệnh, nghị quyết của Ủy ban Thường vụ Quốc hội, nghị định của Chính phủ (sau đây gọi chung là pháp luật Việt Nam) không có quy định hạn chế tiếp cận thị trường đối với ngành, nghề đó thì nhà đầu tư nước ngoài được tiếp cận thị trường như quy định đối với nhà đầu tư trong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pháp luật Việt Nam đã có quy định về hạn chế tiếp cận thị trường của nhà đầu tư nước ngoài đối với ngành, nghề đó thì áp dụng quy định của pháp luật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5. Trường hợp các luật, nghị quyết của Quốc hội, pháp lệnh, nghị quyết của Ủy ban Thường vụ Quốc hội, nghị định của Chính phủ được ban hành (sau đây gọi chung là văn bản </w:t>
      </w:r>
      <w:r w:rsidRPr="00337BD8">
        <w:rPr>
          <w:rFonts w:asciiTheme="majorHAnsi" w:eastAsia="Times New Roman" w:hAnsiTheme="majorHAnsi" w:cstheme="majorHAnsi"/>
          <w:color w:val="000000"/>
          <w:sz w:val="26"/>
          <w:szCs w:val="26"/>
          <w:lang w:eastAsia="vi-VN"/>
        </w:rPr>
        <w:lastRenderedPageBreak/>
        <w:t>mới ban hành) có quy định về điều kiện tiếp cận thị trường của nhà đầu tư nước ngoài đối với các ngành, nghề Việt Nam chưa cam kết theo quy định tại khoản 4 Điều này thì các điều kiện đó được áp dụng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Nhà đầu tư nước ngoài đã được áp dụng điều kiện tiếp cận thị trường theo quy định tại khoản 4 Điều này trước ngày văn bản mới ban hành có hiệu lực được tiếp tục thực hiện hoạt động đầu tư theo các điều kiện đó. Trường hợp thành lập tổ chức kinh tế mới, thực hiện dự án đầu tư mới, nhận chuyển nhượng dự án đầu tư, đầu tư góp vốn, mua cổ phần, mua phần vốn góp của tổ chức kinh tế khác, đầu tư theo hình thức hợp đồng hoặc điều chỉnh, bổ sung mục tiêu, ngành, nghề mà theo quy định của văn bản mới ban hành phải đáp ứng điều kiện tiếp cận thị trường đối với nhà đầu tư nước ngoài thì phải đáp ứng điều kiện đó. Trong trường hợp này, cơ quan nhà nước có thẩm quyền không xem xét lại điều kiện tiếp cận thị trường đối với các ngành, nghề mà nhà đầu tư đã được chấp thuận trước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Nhà đầu tư nước ngoài thực hiện hoạt động đầu tư sau thời điểm văn bản mới được ban hành có hiệu lực phải đáp ứng điều kiện tiếp cận thị trường đối với nhà đầu tư nước ngoài theo quy định của văn bản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Nhà đầu tư nước ngoài thực hiện hoạt động đầu tư thuộc các ngành, nghề khác nhau quy định tại Phụ lục I Nghị định này phải đáp ứng toàn bộ điều kiện tiếp cận thị trường đối với các ngành, nghề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Nhà đầu tư nước ngoài thuộc quốc gia, vùng lãnh thổ không phải là thành viên WTO thực hiện hoạt động đầu tư tại Việt Nam được áp dụng điều kiện tiếp cận thị trường như quy định đối với nhà đầu tư thuộc quốc gia, vùng lãnh thổ là thành viên WTO, trừ trường hợp pháp luật Việt Nam hoặc điều ước quốc tế giữa Việt Nam và quốc gia, vùng lãnh thổ đó có quy định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Nhà đầu tư nước ngoài thuộc đối tượng điều chỉnh của điều ước quốc tế về đầu tư có quy định về điều kiện tiếp cận thị trường đối với nhà đầu tư đó thuận lợi hơn so với quy định của pháp luật Việt Nam thì được áp dụng điều kiện tiếp cận thị trường theo điều ước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Nhà đầu tư nước ngoài thuộc đối tượng áp dụng của các điều ước quốc tế về đầu tư có quy định khác nhau về điều kiện tiếp cận thị trường thì được lựa chọn áp dụng điều kiện tiếp cận thị trường đối với tất cả các ngành, nghề kinh doanh theo một trong các điều ước đó. Trường hợp đã lựa chọn áp dụng điều kiện tiếp cận thị trường theo một điều ước quốc tế về đầu tư (gồm cả điều ước được ký mới hoặc được sửa đổi, bổ sung sau ngày điều ước đó có hiệu lực mà nhà đầu tư đó thuộc đối tượng áp dụng) thì nhà đầu tư nước ngoài thực hiện quyền và nghĩa vụ của mình theo toàn bộ quy định của điều ước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Hạn chế về tỷ lệ sở hữu của nhà đầu tư nước ngoài theo quy định tại các điều ước quốc tế về đầu tư được áp dụng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Trường hợp nhiều nhà đầu tư nước ngoài góp vốn, mua cổ phần, mua phần vốn góp vào tổ chức kinh tế và thuộc đối tượng áp dụng của một hoặc nhiều điều ước quốc tế về đầu tư thì tổng tỷ lệ sở hữu của tất cả các nhà đầu tư nước ngoài trong tổ chức kinh tế đó không được vượt quá tỷ lệ cao nhất theo quy định của một điều ước quốc tế có quy định về tỷ lệ sở hữu của nhà đầu tư nước ngoài đối với một ngành, nghề cụ thể;</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nhiều nhà đầu tư nước ngoài thuộc cùng một quốc gia hoặc vùng lãnh thổ góp vốn, mua cổ phần, mua phần vốn góp vào tổ chức kinh tế thì tổng tỷ lệ sở hữu của tất cả các nhà đầu tư đó không được vượt quá tỷ lệ sở hữu quy định tại điều ước quốc tế về đầu tư áp dụng đối với các nhà đầu tư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c) Đối với công ty đại chúng, công ty chứng khoán, công ty quản lý quỹ đầu tư chứng khoán hoặc quỹ đầu tư chứng khoán, công ty đầu tư chứng khoán theo quy định của pháp luật </w:t>
      </w:r>
      <w:r w:rsidRPr="00337BD8">
        <w:rPr>
          <w:rFonts w:asciiTheme="majorHAnsi" w:eastAsia="Times New Roman" w:hAnsiTheme="majorHAnsi" w:cstheme="majorHAnsi"/>
          <w:color w:val="000000"/>
          <w:sz w:val="26"/>
          <w:szCs w:val="26"/>
          <w:lang w:eastAsia="vi-VN"/>
        </w:rPr>
        <w:lastRenderedPageBreak/>
        <w:t>về chứng khoán, trường hợp pháp luật về chứng khoán có quy định khác về tỷ lệ sở hữu của nhà đầu tư nước ngoài thì thực hiện theo quy định của pháp luật về chứng khoán;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tổ chức kinh tế có nhiều ngành, nghề kinh doanh mà điều ước quốc tế về đầu tư có quy định khác nhau về tỷ lệ sở hữu của nhà đầu tư nước ngoài thì tỷ lệ sở hữu của nhà đầu tư nước ngoài tại tổ chức kinh tế đó không vượt quá hạn chế về tỷ lệ sở hữu nước ngoài đối với ngành, nghề có hạn chế về tỷ lệ sở hữu nước ngoài thấp nhất.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0" w:name="dieu_18"/>
      <w:r w:rsidRPr="00337BD8">
        <w:rPr>
          <w:rFonts w:asciiTheme="majorHAnsi" w:eastAsia="Times New Roman" w:hAnsiTheme="majorHAnsi" w:cstheme="majorHAnsi"/>
          <w:b/>
          <w:bCs/>
          <w:color w:val="000000"/>
          <w:sz w:val="26"/>
          <w:szCs w:val="26"/>
          <w:lang w:eastAsia="vi-VN"/>
        </w:rPr>
        <w:t>Điều 18. Đăng tải, cập nhật điều kiện tiếp cận thị trường đối với nhà đầu tư nước ngoài</w:t>
      </w:r>
      <w:bookmarkEnd w:id="4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chủ trì, phối hợp với các bộ, cơ quan ngang bộ rà soát, tập hợp điều kiện tiếp cận thị trường đối với nhà đầu tư nước ngoài trong các ngành, nghề quy định tại Phụ lục I Nghị định này để đăng tải trên Cổng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Nội dung đăng tải theo quy định tại khoản 1 Điều này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Ngành, nghề hạn chế tiếp cận thị trường đối với nhà đầu tư nước ngoài theo quy định tại Phụ lục 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Căn cứ áp dụng điều kiện tiếp cận thị trường đối với nhà đầu tư nước ngoài theo quy định tại khoản 1 Điều 15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Điều kiện tiếp cận thị trường đối với nhà đầu tư nước ngoài theo quy định tại </w:t>
      </w:r>
      <w:bookmarkStart w:id="41" w:name="dc_15"/>
      <w:r w:rsidRPr="00337BD8">
        <w:rPr>
          <w:rFonts w:asciiTheme="majorHAnsi" w:eastAsia="Times New Roman" w:hAnsiTheme="majorHAnsi" w:cstheme="majorHAnsi"/>
          <w:color w:val="000000"/>
          <w:sz w:val="26"/>
          <w:szCs w:val="26"/>
          <w:lang w:eastAsia="vi-VN"/>
        </w:rPr>
        <w:t>khoản 3 Điều 9 của Luật Đầu tư</w:t>
      </w:r>
      <w:bookmarkEnd w:id="4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luật, nghị quyết của Quốc hội, luật, pháp lệnh, nghị quyết của Ủy ban Thường vụ Quốc hội, nghị định của Chính phủ và điều ước quốc tế về đầu tư quy định điều kiện tiếp cận thị trường đối với nhà đầu tư nước ngoài nhưng chưa được cập nhật tại Danh mục ngành, nghề hạn chế tiếp cận thị trường đối với nhà đầu tư nước ngoài và nội dung đăng tải theo quy định tại khoản 2 Điều này thì áp dụng theo quy định của luật, nghị quyết, pháp lệnh, nghị định đó. Việc cập nhật những nội dung đăng tải quy định tại khoản 2 Điều này thực hiện tương ứng theo quy định tại khoản 3 Điều 12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Việc rà soát, tập hợp, đăng tải, đề xuất sửa đổi, bổ sung, đánh giá tình hình thực hiện Danh mục ngành, nghề hạn chế tiếp cận thị trường đối với nhà đầu tư nước ngoài thực hiện theo quy định tương ứng đối với Danh mục ngành, nghề đầu tư kinh doanh có điều kiện tại các Điều 12, 13 và 14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2" w:name="chuong_3"/>
      <w:r w:rsidRPr="00337BD8">
        <w:rPr>
          <w:rFonts w:asciiTheme="majorHAnsi" w:eastAsia="Times New Roman" w:hAnsiTheme="majorHAnsi" w:cstheme="majorHAnsi"/>
          <w:b/>
          <w:bCs/>
          <w:color w:val="000000"/>
          <w:sz w:val="26"/>
          <w:szCs w:val="26"/>
          <w:lang w:eastAsia="vi-VN"/>
        </w:rPr>
        <w:t>Chương III</w:t>
      </w:r>
      <w:bookmarkEnd w:id="4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3" w:name="chuong_3_name"/>
      <w:r w:rsidRPr="00337BD8">
        <w:rPr>
          <w:rFonts w:asciiTheme="majorHAnsi" w:eastAsia="Times New Roman" w:hAnsiTheme="majorHAnsi" w:cstheme="majorHAnsi"/>
          <w:b/>
          <w:bCs/>
          <w:color w:val="000000"/>
          <w:sz w:val="26"/>
          <w:szCs w:val="26"/>
          <w:lang w:eastAsia="vi-VN"/>
        </w:rPr>
        <w:t>ƯU ĐÃI VÀ HỖ TRỢ ĐẦU TƯ</w:t>
      </w:r>
      <w:bookmarkEnd w:id="4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4" w:name="dieu_19"/>
      <w:r w:rsidRPr="00337BD8">
        <w:rPr>
          <w:rFonts w:asciiTheme="majorHAnsi" w:eastAsia="Times New Roman" w:hAnsiTheme="majorHAnsi" w:cstheme="majorHAnsi"/>
          <w:b/>
          <w:bCs/>
          <w:color w:val="000000"/>
          <w:sz w:val="26"/>
          <w:szCs w:val="26"/>
          <w:lang w:eastAsia="vi-VN"/>
        </w:rPr>
        <w:t>Điều 19. Đối tượng được hưởng ưu đãi đầu tư</w:t>
      </w:r>
      <w:bookmarkEnd w:id="4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tượng được hưởng ưu đãi đầu tư theo quy định tại </w:t>
      </w:r>
      <w:bookmarkStart w:id="45" w:name="dc_16"/>
      <w:r w:rsidRPr="00337BD8">
        <w:rPr>
          <w:rFonts w:asciiTheme="majorHAnsi" w:eastAsia="Times New Roman" w:hAnsiTheme="majorHAnsi" w:cstheme="majorHAnsi"/>
          <w:color w:val="000000"/>
          <w:sz w:val="26"/>
          <w:szCs w:val="26"/>
          <w:lang w:eastAsia="vi-VN"/>
        </w:rPr>
        <w:t>khoản 2 Điều 15 của Luật Đầu tư</w:t>
      </w:r>
      <w:bookmarkEnd w:id="45"/>
      <w:r w:rsidRPr="00337BD8">
        <w:rPr>
          <w:rFonts w:asciiTheme="majorHAnsi" w:eastAsia="Times New Roman" w:hAnsiTheme="majorHAnsi" w:cstheme="majorHAnsi"/>
          <w:color w:val="000000"/>
          <w:sz w:val="26"/>
          <w:szCs w:val="26"/>
          <w:lang w:eastAsia="vi-VN"/>
        </w:rPr>
        <w:t> bao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thuộc ngành, nghề ưu đãi đầu tư hoặc ngành, nghề đặc biệt ưu đãi đầu tư theo quy định tại Phụ lục II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Dự án đầu tư tại địa bàn có điều kiện kinh tế - xã hội khó khăn hoặc địa bàn có điều kiện kinh tế - xã hội đặc biệt khó khăn theo quy định tại Phụ lục III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Dự án đầu tư có quy mô vốn đầu tư từ 6.000 tỷ đồng trở lên được áp dụng ưu đãi đầu tư theo quy định tại </w:t>
      </w:r>
      <w:bookmarkStart w:id="46" w:name="dc_17"/>
      <w:r w:rsidRPr="00337BD8">
        <w:rPr>
          <w:rFonts w:asciiTheme="majorHAnsi" w:eastAsia="Times New Roman" w:hAnsiTheme="majorHAnsi" w:cstheme="majorHAnsi"/>
          <w:color w:val="000000"/>
          <w:sz w:val="26"/>
          <w:szCs w:val="26"/>
          <w:lang w:eastAsia="vi-VN"/>
        </w:rPr>
        <w:t>điểm c khoản 2 Điều 15 của Luật Đầu tư</w:t>
      </w:r>
      <w:bookmarkEnd w:id="46"/>
      <w:r w:rsidRPr="00337BD8">
        <w:rPr>
          <w:rFonts w:asciiTheme="majorHAnsi" w:eastAsia="Times New Roman" w:hAnsiTheme="majorHAnsi" w:cstheme="majorHAnsi"/>
          <w:color w:val="000000"/>
          <w:sz w:val="26"/>
          <w:szCs w:val="26"/>
          <w:lang w:eastAsia="vi-VN"/>
        </w:rPr>
        <w:t> khi đáp ứng đủ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Thực hiện giải ngân tối thiểu 6.000 tỷ đồng trong thời hạn 03 năm kể từ ngày được cấp Giấy chứng nhận đăng ký đầu tư, Quyết định chấp thuận chủ trương đầu tư đồng thời với </w:t>
      </w:r>
      <w:r w:rsidRPr="00337BD8">
        <w:rPr>
          <w:rFonts w:asciiTheme="majorHAnsi" w:eastAsia="Times New Roman" w:hAnsiTheme="majorHAnsi" w:cstheme="majorHAnsi"/>
          <w:color w:val="000000"/>
          <w:sz w:val="26"/>
          <w:szCs w:val="26"/>
          <w:lang w:eastAsia="vi-VN"/>
        </w:rPr>
        <w:lastRenderedPageBreak/>
        <w:t>chấp thuận nhà đầu tư (đối với dự án không thuộc diện cấp Giấy chứng nhận đăng ký đầu tư) hoặc Quyết định chấp thuận nhà đầu tư (đối với dự án không thuộc diện cấp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Có tổng doanh thu tối thiểu đạt 10.000 tỷ đồng mỗi năm trong thời gian chậm nhất sau 03 năm kể từ năm có doanh thu hoặc sử dụng từ 3.000 lao động thường xuyên bình quân hằng năm trở lên theo quy định của pháp luật về lao động chậm nhất sau 03 năm kể từ năm có doanh thu.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Dự án đầu tư được hưởng ưu đãi đầu tư theo quy định tại </w:t>
      </w:r>
      <w:bookmarkStart w:id="47" w:name="dc_18"/>
      <w:r w:rsidRPr="00337BD8">
        <w:rPr>
          <w:rFonts w:asciiTheme="majorHAnsi" w:eastAsia="Times New Roman" w:hAnsiTheme="majorHAnsi" w:cstheme="majorHAnsi"/>
          <w:color w:val="000000"/>
          <w:sz w:val="26"/>
          <w:szCs w:val="26"/>
          <w:lang w:eastAsia="vi-VN"/>
        </w:rPr>
        <w:t>điểm d khoản 2 Điều 15 Luật Đầu tư</w:t>
      </w:r>
      <w:bookmarkEnd w:id="47"/>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đầu tư xây dựng nhà ở xã hội theo quy định của pháp luật về nhà 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đầu tư tại vùng nông thôn sử dụng từ 500 lao động thường xuyên bình quân hằng năm trở lên theo quy định của pháp luật về lao động (không bao gồm lao động làm việc không trọn thời gian và lao động có hợp đồng lao động dưới 12 tháng);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Dự án đầu tư sử dụng từ 30% số lao động thường xuyên bình quân hằng năm trở lên là người khuyết tật theo quy định của pháp luật về người khuyết tật và pháp luật về lao động.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Doanh nghiệp công nghệ cao, doanh nghiệp khoa học và công nghệ, tổ chức khoa học và công nghệ; dự án có chuyển giao công nghệ thuộc Danh mục công nghệ khuyến khích chuyển giao; cơ sở ươm tạo công nghệ và cơ sở ươm tạo doanh nghiệp khoa học và công nghệ; doanh nghiệp sản xuất, cung cấp công nghệ, thiết bị, sản phẩm và dịch vụ phục vụ các yêu cầu về bảo vệ môi trường được hưởng ưu đãi đầu tư theo quy định tại </w:t>
      </w:r>
      <w:bookmarkStart w:id="48" w:name="dc_19"/>
      <w:r w:rsidRPr="00337BD8">
        <w:rPr>
          <w:rFonts w:asciiTheme="majorHAnsi" w:eastAsia="Times New Roman" w:hAnsiTheme="majorHAnsi" w:cstheme="majorHAnsi"/>
          <w:color w:val="000000"/>
          <w:sz w:val="26"/>
          <w:szCs w:val="26"/>
          <w:lang w:eastAsia="vi-VN"/>
        </w:rPr>
        <w:t>điểm đ khoản 2 Điều 15 Luật Đầu tư</w:t>
      </w:r>
      <w:bookmarkEnd w:id="48"/>
      <w:r w:rsidRPr="00337BD8">
        <w:rPr>
          <w:rFonts w:asciiTheme="majorHAnsi" w:eastAsia="Times New Roman" w:hAnsiTheme="majorHAnsi" w:cstheme="majorHAnsi"/>
          <w:color w:val="000000"/>
          <w:sz w:val="26"/>
          <w:szCs w:val="26"/>
          <w:lang w:eastAsia="vi-VN"/>
        </w:rPr>
        <w:t> là các doanh nghiệp, tổ chức, cơ sở, dự án đầu tư đáp ứng điều kiện theo quy định của pháp luật về khoa học và công nghệ; công nghệ cao; chuyển giao công nghệ; bảo vệ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Đối tượng được hưởng ưu đãi đầu tư theo quy định tại </w:t>
      </w:r>
      <w:bookmarkStart w:id="49" w:name="dc_20"/>
      <w:r w:rsidRPr="00337BD8">
        <w:rPr>
          <w:rFonts w:asciiTheme="majorHAnsi" w:eastAsia="Times New Roman" w:hAnsiTheme="majorHAnsi" w:cstheme="majorHAnsi"/>
          <w:color w:val="000000"/>
          <w:sz w:val="26"/>
          <w:szCs w:val="26"/>
          <w:lang w:eastAsia="vi-VN"/>
        </w:rPr>
        <w:t>điểm e khoản 2 Điều 15 của Luật Đầu tư</w:t>
      </w:r>
      <w:bookmarkEnd w:id="49"/>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Trung tâm Đổi mới sáng tạo Quốc gia được thành lập theo quyết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Trung tâm đổi mới sáng tạo khác do cơ quan, tổ chức, cá nhân thành lập nhằm hỗ trợ thực hiện các dự án đầu tư khởi nghiệp sáng tạo, thành lập doanh nghiệp đổi mới sáng tạo, thực hiện hoạt động thúc đẩy đổi mới sáng tạo, nghiên cứu và phát triển tại trung tâm đáp ứng điều kiện quy định tại khoản 7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đầu tư khởi nghiệp sáng tạo quy định tại khoản 8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Dự án thành lập trung tâm nghiên cứu và phát triển.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Trung tâm đổi mới sáng tạo quy định tại điểm b khoản 6 Điều này được hưởng ưu đãi đầu tư khi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Có chức năng hỗ trợ, phát triển, kết nối doanh nghiệp đổi mới sáng tạo với hệ sinh thái khởi nghiệp và đổi mới sáng tạo;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Có một số hạng mục hạ tầng kỹ thuật để phục vụ hỗ trợ, phát triển và kết nối hệ sinh thái khởi nghiệp và đổi mới sáng tạo gồm: phòng thí nghiệm, phòng sản xuất thử nghiệm và thương mại hóa công nghệ, hỗ trợ các doanh nghiệp phát triển sản phẩm mẫu; cơ sở hạ tầng lắp đặt thiết bị kỹ thuật bảo đảm cung cấp một hoặc nhiều hoạt động cho doanh nghiệp để thiết kế, thử nghiệm, đo lường, phân tích, giám định, kiểm định sản phẩm, hàng hóa, vật liệu; có hạ tầng công nghệ thông tin hỗ trợ doanh nghiệp và mặt bằng tổ chức sự kiện, trưng bày, trình diễn công nghệ, sản phẩm đổi mới sáng tạo;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c)</w:t>
      </w:r>
      <w:r w:rsidRPr="00337BD8">
        <w:rPr>
          <w:rFonts w:asciiTheme="majorHAnsi" w:eastAsia="Times New Roman" w:hAnsiTheme="majorHAnsi" w:cstheme="majorHAnsi"/>
          <w:color w:val="000000"/>
          <w:sz w:val="26"/>
          <w:szCs w:val="26"/>
          <w:lang w:eastAsia="vi-VN"/>
        </w:rPr>
        <w:t> Có đội ngũ quản lý chuyên nghiệp để cung cấp các dịch vụ hỗ trợ, phát triển và kết nối cho doanh nghiệp hoạt động tại trung tâm; có mạng lưới chuyên gia và cung cấp dịch vụ hỗ trợ, phát triển và kết nối cho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Dự án đầu tư khởi nghiệp sáng tạo theo quy định tại điểm c khoản 6 Điều này một trong các dự án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Sản xuất sản phẩm hình thành từ sáng chế, giải pháp hữu ích, kiểu dáng công nghiệp, thiết kế bố trí mạch tích hợp bán dẫn, phần mềm máy tính, ứng dụng trên điện thoại di động, điện toán đám mây; sản xuất dòng, giống vật nuôi mới, giống cây trồng mới, giống thủy sản mới, giống cây lâm nghiệp mới; tiến bộ kỹ thuật đã được cấp văn bằng bảo hộ theo quy định của pháp luật về sở hữu trí tuệ, quyền tác giả hoặc được công nhận đăng ký quốc tế theo quy định của điều ước quốc tế mà Việt Nam là thành viên hoặc đã được cơ quan nhà nước có thẩm quyền công nhận;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Sản xuất sản phẩm được tạo ra từ các dự án sản xuất thử nghiệm, sản phẩm mẫu và hoàn thiện công nghệ; sản xuất sản phẩm đạt giải tại các cuộc thi khởi nghiệp, khởi nghiệp đổi mới sáng tạo quốc gia, các giải thưởng về khoa học và công nghệ theo quy định của pháp luật về giải thưởng khoa học và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của các doanh nghiệp hoạt động tại các trung tâm đổi mới sáng tạo, trung tâm nghiên cứu và phát triển;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Sản xuất sản phẩm công nghiệp văn hoá hình thành từ quyền tác giả, quyền liên quan đến quyền tác giả đã được cấp văn bằng bảo hộ theo quy định của pháp luật về sở hữu trí tuệ hoặc được công nhận đăng ký quốc tế theo quy định của điều ước quốc tế mà Việt Nam là thành viên.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Chuỗi phân phối sản phẩm của doanh nghiệp nhỏ và vừa được hưởng ưu đãi đầu tư theo quy định tại </w:t>
      </w:r>
      <w:bookmarkStart w:id="50" w:name="dc_21"/>
      <w:r w:rsidRPr="00337BD8">
        <w:rPr>
          <w:rFonts w:asciiTheme="majorHAnsi" w:eastAsia="Times New Roman" w:hAnsiTheme="majorHAnsi" w:cstheme="majorHAnsi"/>
          <w:color w:val="000000"/>
          <w:sz w:val="26"/>
          <w:szCs w:val="26"/>
          <w:lang w:eastAsia="vi-VN"/>
        </w:rPr>
        <w:t>điểm g khoản 2 Điều 15 Luật Đầu tư</w:t>
      </w:r>
      <w:bookmarkEnd w:id="50"/>
      <w:r w:rsidRPr="00337BD8">
        <w:rPr>
          <w:rFonts w:asciiTheme="majorHAnsi" w:eastAsia="Times New Roman" w:hAnsiTheme="majorHAnsi" w:cstheme="majorHAnsi"/>
          <w:color w:val="000000"/>
          <w:sz w:val="26"/>
          <w:szCs w:val="26"/>
          <w:lang w:eastAsia="vi-VN"/>
        </w:rPr>
        <w:t> là mạng lưới các trung gian thực hiện phân phối sản phẩm của doanh nghiệp nhỏ và vừa đến người tiêu dùng và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Có ít nhất 80% số doanh nghiệp tham gia là doanh nghiệp nhỏ và vừa;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Có ít nhất 10 địa điểm phân phối hàng hoá đến người tiêu dùng;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Tối thiểu 50% doanh thu của chuỗi được tạo ra bởi các doanh nghiệp nhỏ và vừa tham gia trong chuỗi.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Cơ sở ươm tạo doanh nghiệp nhỏ và vừa; cơ sở kỹ thuật hỗ trợ doanh nghiệp nhỏ và vừa; khu làm việc chung hỗ trợ doanh nghiệp nhỏ và vừa khởi nghiệp sáng tạo được hưởng ưu đãi đầu tư theo quy định tại </w:t>
      </w:r>
      <w:bookmarkStart w:id="51" w:name="dc_22"/>
      <w:r w:rsidRPr="00337BD8">
        <w:rPr>
          <w:rFonts w:asciiTheme="majorHAnsi" w:eastAsia="Times New Roman" w:hAnsiTheme="majorHAnsi" w:cstheme="majorHAnsi"/>
          <w:color w:val="000000"/>
          <w:sz w:val="26"/>
          <w:szCs w:val="26"/>
          <w:lang w:eastAsia="vi-VN"/>
        </w:rPr>
        <w:t>điểm g khoản 2 Điều 15 Luật Đầu tư</w:t>
      </w:r>
      <w:bookmarkEnd w:id="51"/>
      <w:r w:rsidRPr="00337BD8">
        <w:rPr>
          <w:rFonts w:asciiTheme="majorHAnsi" w:eastAsia="Times New Roman" w:hAnsiTheme="majorHAnsi" w:cstheme="majorHAnsi"/>
          <w:color w:val="000000"/>
          <w:sz w:val="26"/>
          <w:szCs w:val="26"/>
          <w:lang w:eastAsia="vi-VN"/>
        </w:rPr>
        <w:t> là cơ sở được thành lập theo quy định pháp luật về hỗ trợ doanh nghiệp nhỏ và vừa.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2" w:name="dieu_20"/>
      <w:r w:rsidRPr="00337BD8">
        <w:rPr>
          <w:rFonts w:asciiTheme="majorHAnsi" w:eastAsia="Times New Roman" w:hAnsiTheme="majorHAnsi" w:cstheme="majorHAnsi"/>
          <w:b/>
          <w:bCs/>
          <w:color w:val="000000"/>
          <w:sz w:val="26"/>
          <w:szCs w:val="26"/>
          <w:lang w:eastAsia="vi-VN"/>
        </w:rPr>
        <w:t>Điều 20. Nguyên tắc áp dụng ưu đãi đầu tư</w:t>
      </w:r>
      <w:bookmarkEnd w:id="5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quy định tại khoản 3 Điều 19 Nghị định này được hưởng ưu đãi đầu tư như quy định đối với dự án đầu tư tại địa bàn có điều kiện kinh tế - xã hội đặc biệt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Dự án đầu tư tại vùng nông thôn sử dụng từ 500 lao động trở lên và dự án sử dụng lao động là người khuyết tật quy định tại các điểm b và c khoản 4 Điều 19 Nghị định này được hưởng ưu đãi đầu tư như quy định đối với dự án đầu tư tại địa bàn có điều kiện kinh tế - xã hội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Dự án đầu tư thuộc ngành, nghề ưu đãi đầu tư thực hiện tại địa bàn có điều kiện kinh tế - xã hội khó khăn được hưởng ưu đãi đầu tư như quy định đối với dự án đầu tư thuộc địa bàn có điều kiện kinh tế - xã hội đặc biệt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 Mức ưu đãi cụ thể đối với dự án đầu tư quy định tại các khoản 1, 2 và 3 Điều này được áp dụng theo quy định của pháp luật về thuế, kế toán và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dự án đầu tư đáp ứng điều kiện hưởng các mức ưu đãi đầu tư khác nhau trong cùng một thời gian thì nhà đầu tư được lựa chọn áp dụng mức ưu đãi cao nhất.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Ưu đãi, hỗ trợ đầu tư đặc biệt đối với dự án đầu tư quy định tại </w:t>
      </w:r>
      <w:bookmarkStart w:id="53" w:name="dc_23"/>
      <w:r w:rsidRPr="00337BD8">
        <w:rPr>
          <w:rFonts w:asciiTheme="majorHAnsi" w:eastAsia="Times New Roman" w:hAnsiTheme="majorHAnsi" w:cstheme="majorHAnsi"/>
          <w:color w:val="000000"/>
          <w:sz w:val="26"/>
          <w:szCs w:val="26"/>
          <w:lang w:eastAsia="vi-VN"/>
        </w:rPr>
        <w:t>khoản 2 Điều 20 Luật Đầu tư</w:t>
      </w:r>
      <w:bookmarkEnd w:id="53"/>
      <w:r w:rsidRPr="00337BD8">
        <w:rPr>
          <w:rFonts w:asciiTheme="majorHAnsi" w:eastAsia="Times New Roman" w:hAnsiTheme="majorHAnsi" w:cstheme="majorHAnsi"/>
          <w:color w:val="000000"/>
          <w:sz w:val="26"/>
          <w:szCs w:val="26"/>
          <w:lang w:eastAsia="vi-VN"/>
        </w:rPr>
        <w:t> được áp dụng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Mức ưu đãi, thời hạn áp dụng ưu đãi đặc biệt về thuế thu nhập doanh nghiệp, tiền thuê đất, thuê mặt nước thực hiện theo quy định của Luật Thuế thu nhập doanh nghiệp và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Ưu đãi, hỗ trợ đầu tư đặc biệt được áp dụng đối với Trung tâm Đổi mới sáng tạo Quốc gia do Thủ tướng Chính phủ quyết định thành lập và toàn bộ cơ sở trực thuộc đặt ngoài trụ sở chính của Trung tâm;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Nhà đầu tư đề xuất áp dụng ưu đãi đầu tư đặc biệt phải cam kết đáp ứng các điều kiện về ngành, nghề đầu tư, tổng vốn đăng ký đầu tư, mức vốn giải ngân, thời hạn giải ngân quy định tại các </w:t>
      </w:r>
      <w:bookmarkStart w:id="54" w:name="dc_24"/>
      <w:r w:rsidRPr="00337BD8">
        <w:rPr>
          <w:rFonts w:asciiTheme="majorHAnsi" w:eastAsia="Times New Roman" w:hAnsiTheme="majorHAnsi" w:cstheme="majorHAnsi"/>
          <w:color w:val="000000"/>
          <w:sz w:val="26"/>
          <w:szCs w:val="26"/>
          <w:lang w:eastAsia="vi-VN"/>
        </w:rPr>
        <w:t>điểm a và b khoản 2 Điều 20 Luật Đầu tư</w:t>
      </w:r>
      <w:bookmarkEnd w:id="54"/>
      <w:r w:rsidRPr="00337BD8">
        <w:rPr>
          <w:rFonts w:asciiTheme="majorHAnsi" w:eastAsia="Times New Roman" w:hAnsiTheme="majorHAnsi" w:cstheme="majorHAnsi"/>
          <w:color w:val="000000"/>
          <w:sz w:val="26"/>
          <w:szCs w:val="26"/>
          <w:lang w:eastAsia="vi-VN"/>
        </w:rPr>
        <w:t> và các điều kiện khác ghi tại Giấy chứng nhận đăng ký đầu tư, Quyết định chấp thuận chủ trương đầu tư hoặc thỏa thuận bằng văn bản với cơ quan nhà nước có thẩm quyền theo quyết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Thủ tướng Chính phủ quyết định mức, thời gian ưu đãi đầu tư đặc biệt theo các tiêu chí về công nghệ cao, chuyển giao công nghệ, doanh nghiệp Việt Nam tham gia chuỗi, giá trị sản xuất trong nước đối với các dự án đầu tư quy định tại </w:t>
      </w:r>
      <w:bookmarkStart w:id="55" w:name="dc_25"/>
      <w:r w:rsidRPr="00337BD8">
        <w:rPr>
          <w:rFonts w:asciiTheme="majorHAnsi" w:eastAsia="Times New Roman" w:hAnsiTheme="majorHAnsi" w:cstheme="majorHAnsi"/>
          <w:color w:val="000000"/>
          <w:sz w:val="26"/>
          <w:szCs w:val="26"/>
          <w:lang w:eastAsia="vi-VN"/>
        </w:rPr>
        <w:t>khoản 2 Điều 20 Luật Đầu tư</w:t>
      </w:r>
      <w:bookmarkEnd w:id="5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Ưu đãi đầu tư trong trường hợp chia, tách, hợp nhất, sáp nhập, chuyển đổi loại hình tổ chức kinh tế (sau đây gọi chung là tổ chức lại tổ chức kinh tế); chia, tách, sáp nhập và chuyển nhượng dự án đầu tư được áp dụng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Tổ chức kinh tế được hình thành trên cơ sở tổ chức lại tổ chức kinh tế hoặc nhà đầu tư nhận chuyển nhượng dự án đầu tư được kế thừa các ưu đãi đầu tư áp dụng đối với dự án đầu tư (nếu có) trước khi tổ chức lại hoặc nhận chuyển nhượng nếu vẫn đáp ứng các điều kiện hưởng ưu đãi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đầu tư được hình thành trên cơ sở chia, tách dự án đáp ứng điều kiện hưởng mức ưu đãi đầu tư nào thì được hưởng mức ưu đãi đầu tư đó cho thời gian hưởng ưu đãi còn lại của dự án trước khi chia, tách;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đầu tư được hình thành trên cơ sở sáp nhập dự án được tiếp tục áp dụng ưu đãi đầu tư theo các điều kiện hưởng ưu đãi của từng dự án trước khi sáp nhập nếu vẫn đáp ứng điều kiện. Trường hợp dự án được sáp nhập đáp ứng các điều kiện hưởng ưu đãi đầu tư khác nhau thì nhà đầu tư được hưởng ưu đãi đầu tư theo từng điều kiện khác nhau đó cho thời gian hưởng ưu đãi còn lại.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8. Trường hợp khu công nghiệp, khu chế xuất đã được thành lập theo quy định của Chính phủ được cấp có thẩm quyền phê duyệt đưa ra khỏi quy hoạch hoặc chấp thuận chuyển đổi sang mục đích sử dụng khác hoặc dự án đầu tư xây dựng và kinh doanh kết cấu hạ tầng khu công nghiệp, khu chế xuất chấm dứt hoạt động theo quy định của pháp luật về đầu tư thì các dự án đầu tư thực hiện trong khu công nghiệp, khu chế xuất được tiếp tục hưởng ưu đãi đầu tư theo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của cơ quan nhà nước có thẩm quyền có quy định về ưu đãi đầu tư (nếu có một trong các loại giấy tờ đó) hoặc </w:t>
      </w:r>
      <w:r w:rsidRPr="00337BD8">
        <w:rPr>
          <w:rFonts w:asciiTheme="majorHAnsi" w:eastAsia="Times New Roman" w:hAnsiTheme="majorHAnsi" w:cstheme="majorHAnsi"/>
          <w:color w:val="000000"/>
          <w:sz w:val="26"/>
          <w:szCs w:val="26"/>
          <w:lang w:eastAsia="vi-VN"/>
        </w:rPr>
        <w:lastRenderedPageBreak/>
        <w:t>theo quy định của pháp luật có hiệu lực tại thời điểm đầu tư vào khu công nghiệp, khu chế xuất (trong trường hợp không có các loại giấy tờ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6" w:name="dieu_21"/>
      <w:r w:rsidRPr="00337BD8">
        <w:rPr>
          <w:rFonts w:asciiTheme="majorHAnsi" w:eastAsia="Times New Roman" w:hAnsiTheme="majorHAnsi" w:cstheme="majorHAnsi"/>
          <w:b/>
          <w:bCs/>
          <w:color w:val="000000"/>
          <w:sz w:val="26"/>
          <w:szCs w:val="26"/>
          <w:lang w:eastAsia="vi-VN"/>
        </w:rPr>
        <w:t>Điều 21. Xác định địa bàn ưu đãi đầu tư trong trường hợp thay đổi địa giới hành chính</w:t>
      </w:r>
      <w:bookmarkEnd w:id="5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Trường hợp đơn vị hành chính mới được thành lập theo Nghị quyết của Ủy ban Thường vụ Quốc hội hoặc Chính phủ về điều chỉnh địa giới hành chính (chia, tách, nâng cấp đơn vị hành chính cũ đang thuộc địa bàn ưu đãi đầu tư) do sắp xếp, điều chỉnh địa giới của các đơn vị hành chính cấp xã thuộc các địa bàn có điều kiện kinh tế - xã hội khác nhau nhưng chưa được quy định là địa bàn ưu đãi đầu tư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Đơn vị hành chính mới thành lập được xác định là địa bàn ưu đãi đầu tư tính theo đa số của số đơn vị hành chính cấp xã đang hưởng;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số đơn vị hành chính cấp xã thuộc địa bàn có điều kiện kinh tế - xã hội đặc biệt khó khăn và địa bàn có điều kiện kinh tế - xã hội khó khăn bằng nhau thì đơn vị hành chính mới thành lập được xác định là địa bàn có điều kiện kinh tế - xã hội đặc biệt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số đơn vị hành chính cấp xã thuộc địa bàn có điều kiện kinh tế - xã hội khó khăn và địa bàn không thuộc địa bàn ưu đãi đầu tư bằng nhau thì đơn vị hành chính mới thành lập được xác định là địa bàn có điều kiện kinh tế - xã hội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số đơn vị hành chính cấp xã thuộc địa bàn có điều kiện kinh tế - xã hội đặc biệt khó khăn và địa bàn không thuộc địa bàn ưu đãi đầu tư bằng nhau thì đơn vị hành chính mới thành lập được xác định là điều kiện kinh tế - xã hội đặc biệt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Khi điều chỉnh địa giới hành chính, đơn vị cấp xã bị điều chỉnh được hưởng ưu đãi đầu tư áp dụng đối với địa bàn cấp huyện nơi tiếp nhận đơn vị hành chính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7" w:name="dieu_22"/>
      <w:r w:rsidRPr="00337BD8">
        <w:rPr>
          <w:rFonts w:asciiTheme="majorHAnsi" w:eastAsia="Times New Roman" w:hAnsiTheme="majorHAnsi" w:cstheme="majorHAnsi"/>
          <w:b/>
          <w:bCs/>
          <w:color w:val="000000"/>
          <w:sz w:val="26"/>
          <w:szCs w:val="26"/>
          <w:lang w:eastAsia="vi-VN"/>
        </w:rPr>
        <w:t>Điều 22. Điều chỉnh ưu đãi đầu tư</w:t>
      </w:r>
      <w:bookmarkEnd w:id="5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đang được hưởng ưu đãi đầu tư và đáp ứng thêm điều kiện hưởng ưu đãi ở mức cao hơn hoặc được hưởng thêm ưu đãi theo hình thức ưu đãi mới thì được hưởng ưu đãi ở mức cao hơn hoặc hưởng thêm ưu đãi theo hình thức ưu đãi mới cho thời gian ưu đãi còn lại.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không được hưởng ưu đãi theo quy định tại Giấy chứng nhận đăng ký đầu tư, Quyết định chấp thuận chủ trương đầu tư hoặc ưu đãi do nhà đầu tư tự xác định trong trường hợp dự án đầu tư không đáp ứng điều kiện hưởng ưu đãi đầu tư quy định tại Giấy chứng nhận đăng ký đầu tư, Quyết định chấp thuận chủ trương đầu tư, Quyết định chấp thuận chủ trương đầu tư đồng thời với chấp thuận nhà đầu tư, Quyết định chấp thuận nhà đầu tư hoặc không đáp ứng điều kiện hưởng ưu đãi đầu tư tự xác định. Trường hợp dự án đầu tư đáp ứng điều kiện hưởng ưu đãi đầu tư khác thì nhà đầu tư được hưởng ưu đãi theo điều kiện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Trong thời gian hưởng ưu đãi, trường hợp dự án đầu tư có thời gian không đáp ứng điều kiện hưởng ưu đãi đầu tư thì nhà đầu tư không được hưởng ưu đãi đầu tư cho thời gian không đáp ứng điều kiện hưởng ưu đãi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8" w:name="dieu_23"/>
      <w:r w:rsidRPr="00337BD8">
        <w:rPr>
          <w:rFonts w:asciiTheme="majorHAnsi" w:eastAsia="Times New Roman" w:hAnsiTheme="majorHAnsi" w:cstheme="majorHAnsi"/>
          <w:b/>
          <w:bCs/>
          <w:color w:val="000000"/>
          <w:sz w:val="26"/>
          <w:szCs w:val="26"/>
          <w:lang w:eastAsia="vi-VN"/>
        </w:rPr>
        <w:t>Điều 23. Thủ tục áp dụng ưu đãi đầu tư</w:t>
      </w:r>
      <w:bookmarkEnd w:id="5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Quyết định chấp thuận chủ trương đầu tư, Giấy chứng nhận đăng ký đầu tư, Quyết định chấp thuận nhà đầu tư quy định hình thức, căn cứ, điều kiện áp dụng ưu đãi đầu tư theo quy định tại các Điều 15 và 16 của Luật Đầu tư và Điều 19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Căn cứ nội dung ưu đãi đầu tư tại Quyết định chấp thuận chủ trương đầu tư, Giấy chứng nhận đăng ký đầu tư, Quyết định chấp thuận nhà đầu tư, nhà đầu tư thực hiện thủ tục hưởng ưu đãi đầu tư tại cơ quan áp dụng ưu đãi đầu tư tương ứng với từng loại ưu đãi.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Căn cứ áp dụng ưu đãi đầu tư đối với một số doanh nghiệp, dự án đầu tư quy định tại khoản 5 Điều 19 Nghị định này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doanh nghiệp khoa học và công nghệ là Giấy chứng nhận doanh nghiệp khoa học và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doanh nghiệp nông nghiệp ứng dụng công nghệ cao là Giấy chứng nhận doanh nghiệp nông nghiệp ứng dụng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ứng dụng công nghệ cao là Giấy chứng nhận dự án ứng dụng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Đối với dự án công nghiệp hỗ trợ là Giấy xác nhận ưu đãi sản xuất sản phẩm công nghiệp hỗ trợ;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Đối với dự án có chuyển giao công nghệ thuộc Danh mục công nghệ khuyến khích chuyển giao là Giấy chứng nhận chuyển giao công nghệ khuyến khích chuyển giao theo quy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đầu tư không thuộc trường hợp quy định tại các khoản 2 và 3 Điều này, nhà đầu tư căn cứ đối tượng hưởng ưu đãi đầu tư quy định tại Điều 19 của Nghị định này, quy định của pháp luật có liên quan để tự xác định ưu đãi đầu tư và thực hiện thủ tục hưởng ưu đãi đầu tư tại cơ quan áp dụng ưu đãi đầu tư tương ứng với từng loại ưu đãi.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59" w:name="dieu_24"/>
      <w:r w:rsidRPr="00337BD8">
        <w:rPr>
          <w:rFonts w:asciiTheme="majorHAnsi" w:eastAsia="Times New Roman" w:hAnsiTheme="majorHAnsi" w:cstheme="majorHAnsi"/>
          <w:b/>
          <w:bCs/>
          <w:color w:val="000000"/>
          <w:sz w:val="26"/>
          <w:szCs w:val="26"/>
          <w:lang w:eastAsia="vi-VN"/>
        </w:rPr>
        <w:t>Điều 24. Ban hành, sửa đổi, bổ sung Danh mục ngành, nghề ưu đãi đầu tư và Danh mục địa bàn ưu đãi đầu tư</w:t>
      </w:r>
      <w:bookmarkEnd w:id="5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Căn cứ điều kiện phát triển kinh tế - xã hội, nhu cầu thu hút đầu tư trong từng thời kỳ và đề nghị của bộ, cơ quan ngang bộ, Ủy ban nhân dân cấp tỉnh, Bộ Kế hoạch và Đầu tư trình Chính phủ sửa đổi, bổ sung Danh mục ngành, nghề ưu đãi đầu tư, Danh mục địa bàn ưu đãi đầu tư theo quy định tại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Các bộ, cơ quan ngang bộ, Hội đồng nhân dân, Ủy ban nhân dân các cấp không được ban hành chính sách ưu đãi, hỗ trợ đầu tư trái với quy định của Luật Đầu tư, Nghị định này, pháp luật về thuế, ngân sách, đất đai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0" w:name="chuong_4"/>
      <w:r w:rsidRPr="00337BD8">
        <w:rPr>
          <w:rFonts w:asciiTheme="majorHAnsi" w:eastAsia="Times New Roman" w:hAnsiTheme="majorHAnsi" w:cstheme="majorHAnsi"/>
          <w:b/>
          <w:bCs/>
          <w:color w:val="000000"/>
          <w:sz w:val="26"/>
          <w:szCs w:val="26"/>
          <w:lang w:eastAsia="vi-VN"/>
        </w:rPr>
        <w:t>Chương IV</w:t>
      </w:r>
      <w:bookmarkEnd w:id="6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1" w:name="chuong_4_name"/>
      <w:r w:rsidRPr="00337BD8">
        <w:rPr>
          <w:rFonts w:asciiTheme="majorHAnsi" w:eastAsia="Times New Roman" w:hAnsiTheme="majorHAnsi" w:cstheme="majorHAnsi"/>
          <w:b/>
          <w:bCs/>
          <w:color w:val="000000"/>
          <w:sz w:val="26"/>
          <w:szCs w:val="26"/>
          <w:lang w:eastAsia="vi-VN"/>
        </w:rPr>
        <w:t>THỰC HIỆN DỰ ÁN ĐẦU TƯ</w:t>
      </w:r>
      <w:bookmarkEnd w:id="6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2" w:name="muc_1_1"/>
      <w:r w:rsidRPr="00337BD8">
        <w:rPr>
          <w:rFonts w:asciiTheme="majorHAnsi" w:eastAsia="Times New Roman" w:hAnsiTheme="majorHAnsi" w:cstheme="majorHAnsi"/>
          <w:b/>
          <w:bCs/>
          <w:color w:val="000000"/>
          <w:sz w:val="26"/>
          <w:szCs w:val="26"/>
          <w:lang w:eastAsia="vi-VN"/>
        </w:rPr>
        <w:t>Mục 1. QUY ĐỊNH CHUNG VỀ THỰC HIỆN DỰ ÁN ĐẦU TƯ</w:t>
      </w:r>
      <w:bookmarkEnd w:id="6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3" w:name="dieu_25"/>
      <w:r w:rsidRPr="00337BD8">
        <w:rPr>
          <w:rFonts w:asciiTheme="majorHAnsi" w:eastAsia="Times New Roman" w:hAnsiTheme="majorHAnsi" w:cstheme="majorHAnsi"/>
          <w:b/>
          <w:bCs/>
          <w:color w:val="000000"/>
          <w:sz w:val="26"/>
          <w:szCs w:val="26"/>
          <w:lang w:eastAsia="vi-VN"/>
        </w:rPr>
        <w:t>Điều 25. Bảo đảm thực hiện dự án của nhà đầu tư</w:t>
      </w:r>
      <w:bookmarkEnd w:id="6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Trừ trường hợp quy định tại các </w:t>
      </w:r>
      <w:bookmarkStart w:id="64" w:name="dc_26"/>
      <w:r w:rsidRPr="00337BD8">
        <w:rPr>
          <w:rFonts w:asciiTheme="majorHAnsi" w:eastAsia="Times New Roman" w:hAnsiTheme="majorHAnsi" w:cstheme="majorHAnsi"/>
          <w:color w:val="000000"/>
          <w:sz w:val="26"/>
          <w:szCs w:val="26"/>
          <w:lang w:eastAsia="vi-VN"/>
        </w:rPr>
        <w:t>điểm a, b, c và d khoản 1 Điều 43 của Luật Đầu tư</w:t>
      </w:r>
      <w:bookmarkEnd w:id="64"/>
      <w:r w:rsidRPr="00337BD8">
        <w:rPr>
          <w:rFonts w:asciiTheme="majorHAnsi" w:eastAsia="Times New Roman" w:hAnsiTheme="majorHAnsi" w:cstheme="majorHAnsi"/>
          <w:color w:val="000000"/>
          <w:sz w:val="26"/>
          <w:szCs w:val="26"/>
          <w:lang w:eastAsia="vi-VN"/>
        </w:rPr>
        <w:t>, nhà đầu tư phải ký quỹ hoặc phải có bảo lãnh của tổ chức tín dụng hoặc chi nhánh ngân hàng nước ngoài được thành lập theo pháp luật Việt Nam (sau đây gọi chung là tổ chức tín dụng) về nghĩa vụ ký quỹ để bảo đảm thực hiện dự án đầu tư được Nhà nước giao đất, cho thuê đất, cho phép chuyển mục đích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bảo lãnh nghĩa vụ ký quỹ, tổ chức tín dụng có trách nhiệm nộp số tiền ký quỹ mà nhà đầu tư phải nộp trong trường hợp quy định tại khoản 10 Điều 26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Hợp đồng bảo lãnh nghĩa vụ ký quỹ giữa tổ chức tín dụng và nhà đầu tư được ký kết và thực hiện theo quy định của pháp luật về dân sự, tín dụng, bảo lãnh ngân hàng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5" w:name="dieu_26"/>
      <w:r w:rsidRPr="00337BD8">
        <w:rPr>
          <w:rFonts w:asciiTheme="majorHAnsi" w:eastAsia="Times New Roman" w:hAnsiTheme="majorHAnsi" w:cstheme="majorHAnsi"/>
          <w:b/>
          <w:bCs/>
          <w:color w:val="000000"/>
          <w:sz w:val="26"/>
          <w:szCs w:val="26"/>
          <w:lang w:eastAsia="vi-VN"/>
        </w:rPr>
        <w:t>Điều 26. Thủ tục bảo đảm thực hiện dự án của nhà đầu tư</w:t>
      </w:r>
      <w:bookmarkEnd w:id="6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1.</w:t>
      </w:r>
      <w:r w:rsidRPr="00337BD8">
        <w:rPr>
          <w:rFonts w:asciiTheme="majorHAnsi" w:eastAsia="Times New Roman" w:hAnsiTheme="majorHAnsi" w:cstheme="majorHAnsi"/>
          <w:color w:val="000000"/>
          <w:sz w:val="26"/>
          <w:szCs w:val="26"/>
          <w:lang w:eastAsia="vi-VN"/>
        </w:rPr>
        <w:t> Nghĩa vụ bảo đảm thực hiện dự án của nhà đầu tư theo quy định tại khoản 1 Điều 25 của Nghị định này được thực hiện trên cơ sở thỏa thuận bằng văn bản giữa cơ quan đăng ký đầu tư và nhà đầu tư. Thỏa thuận bảo đảm thực hiện dự án đầu tư gồm những nội dung chủ yếu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Tên dự án, mục tiêu, địa điểm, quy mô, vốn đầu tư, tiến độ thực hiện, thời hạn hoạt động của dự án đầu tư theo quy định tại Quyết định chấp thuận chủ trương đầu tư, Quyết định chấp thuận chủ trương đầu tư đồng thời với chấp thuận nhà đầu tư hoặc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Biện pháp bảo đảm thực hiện dự án đầu tư (ký quỹ hoặc bảo lãnh nghĩa vụ ký quỹ theo quy định tại khoản 1 Điều 25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Số tiền bảo đảm thực hiện dự án đầu tư được xác định theo quy định tại các khoản 2, 3 và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Thời điểm, thời hạn bảo đảm thực hiện dự án đầu tư theo quy định tại các khoản 5, 6 và 7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Điều kiện hoàn trả, điều chỉnh, chấm dứt bảo đảm thực hiện dự án đầu tư theo quy định tại khoản 9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Biện pháp xử lý trong trường hợp quy định tại khoản 10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Các quyền, nghĩa vụ, trách nhiệm khác của các bên liên quan đến nội dung quy định tại các điểm a, b, c, d, đ và e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Những nội dung khác theo thỏa thuận giữa các bên nhưng không được trái với quy định của Luật Đầu tư, Nghị định này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Mức bảo đảm thực hiện dự án đầu tư được tính bằng tỷ lệ phần trăm trên vốn đầu tư của dự án đầu tư theo nguyên tắc lũy tiến từng phần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phần vốn đến 300 tỷ đồng, mức bảo đảm là 3%;</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phần vốn trên 300 tỷ đồng đến 1.000 tỷ đồng, mức bảo đảm là 2%;</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phần vốn trên 1.000 tỷ đồng, mức bảo đảm là 1%.</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Vốn đầu tư của dự án được xác định để làm căn cứ tính mức bảo đảm thực hiện dự án đầu tư theo quy định tại khoản 2 Điều này không bao gồm tiền sử dụng đất, tiền thuê đất nộp cho nhà nước và chi phí xây dựng các công trình thuộc dự án đầu tư mà nhà đầu tư có nghĩa vụ bàn giao cho nhà nước quản lý sau khi hoàn thành (nếu có). Trường hợp tại thời điểm ký kết Thỏa thuận bảo đảm thực hiện dự án đầu tư mà chưa xác định được chính xác các chi phí xây dựng các công trình bàn giao cho Nhà nước thì cơ quan đăng ký đầu tư căn cứ vào dự toán chi phí trong Đề xuất dự án do nhà đầu tư lập để xác định số tiền bảo đảm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Trừ các dự án không được áp dụng ưu đãi đầu tư theo quy định tại </w:t>
      </w:r>
      <w:bookmarkStart w:id="66" w:name="dc_27"/>
      <w:r w:rsidRPr="00337BD8">
        <w:rPr>
          <w:rFonts w:asciiTheme="majorHAnsi" w:eastAsia="Times New Roman" w:hAnsiTheme="majorHAnsi" w:cstheme="majorHAnsi"/>
          <w:color w:val="000000"/>
          <w:sz w:val="26"/>
          <w:szCs w:val="26"/>
          <w:lang w:eastAsia="vi-VN"/>
        </w:rPr>
        <w:t>khoản 5 Điều 15 Luật Đầu tư</w:t>
      </w:r>
      <w:bookmarkEnd w:id="66"/>
      <w:r w:rsidRPr="00337BD8">
        <w:rPr>
          <w:rFonts w:asciiTheme="majorHAnsi" w:eastAsia="Times New Roman" w:hAnsiTheme="majorHAnsi" w:cstheme="majorHAnsi"/>
          <w:color w:val="000000"/>
          <w:sz w:val="26"/>
          <w:szCs w:val="26"/>
          <w:lang w:eastAsia="vi-VN"/>
        </w:rPr>
        <w:t>, nhà đầu tư được giảm tiền bảo đảm thực hiện dự án trong các trường hợp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Giảm 25% đối với dự án đầu tư thuộc ngành, nghề ưu đãi đầu tư theo quy định tại Phụ lục II của Nghị định này; dự án đầu tư tại địa bàn có điều kiện kinh tế - xã hội khó khăn theo quy định tại Phụ lục III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Giảm 50% đối với dự án đầu tư thuộc ngành, nghề đặc biệt ưu đãi đầu tư theo quy định tại Phụ lục II của Nghị định này; dự án đầu tư tại địa bàn có điều kiện kinh tế - xã hội đặc biệt khó khăn theo quy định tại Phụ lục III của Nghị định này; dự án đầu tư thuộc ngành, nghề ưu đãi đầu tư thực hiện tại địa bàn có điều kiện kinh tế - xã hội khó khăn.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5. Thời điểm, thời hạn thực hiện bảo đảm dự án được quy định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Nhà đầu tư thực hiện ký quỹ hoặc nộp chứng thư bảo lãnh của tổ chức tín dụng về nghĩa vụ ký quỹ sau khi được cấp Quyết định chấp thuận chủ trương đầu tư đồng thời với chấp thuận nhà đầu tư hoặc Quyết định chấp thuận nhà đầu tư hoặc Quyết định phê duyệt kết quả trúng đấu giá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giao đất, cho thuê đất, cho phép chuyển mục đích sử dụng đất (đối với trường hợp nhà đầu tư đã tạm ứng tiền bồi thường, hỗ trợ, tái định cư hoặc trường hợp nhà đầu tư được lựa chọn để thực hiện dự án thông qua đấu giá quyền sử dụng đất và được Nhà nước cho thuê đất, trả tiền thuê đất hằng năm);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Thời hạn bảo đảm thực hiện dự án được tính từ thời điểm thực hiện nghĩa vụ theo quy định tại điểm a khoản này đến thời điểm số tiền ký quỹ được hoàn trả cho nhà đầu tư hoặc được nộp vào ngân sách nhà nước hoặc đến thời điểm chấm dứt hiệu lực của bảo lãnh.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Đối với dự án đầu tư gồm nhiều giai đoạn, việc nộp và hoàn trả số tiền ký quỹ hoặc nộp, điều chỉnh, chấm dứt bảo lãnh được áp dụng theo từng giai đoạn thực hiện dự án theo quy định tại Thỏa thuận bảo đảm thực hiện dự án. Nhà đầu tư có thể chuyển số tiền ký quỹ hoặc bảo lãnh còn lại của giai đoạn trước để bảo đảm thực hiện dự án cho giai đoạn tiếp theo mà không nhất thiết phải hoàn trả số tiền ký quỹ còn lại hoặc chấm dứt hiệu lực của bảo lãnh của giai đoạn trước và nộp bổ sung số tiền chênh lệch giữa số tiền ký quỹ hoặc được bảo lãnh cho giai đoạn tiếp theo với số tiền ký quỹ hoặc được bảo lãnh của giai đoạn trước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Trường hợp nhà đầu tư ứng tiền bồi thường, hỗ trợ, tái định cư cho cơ quan nhà nước có thẩm quyền để thực hiện phương án bồi thường, hỗ trợ, tái định cư đã được duyệt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số tiền đã ứng bằng hoặc lớn hơn mức bảo đảm thực hiện dự án theo quy định tại khoản 2 Điều này, nhà đầu tư không phải nộp ngay tiền ký quỹ hoặc chứng thư bảo lãnh của tổ chức tín dụng tại thời điểm quy định tại điểm a khoản 5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số tiền đã ứng thấp hơn mức bảo đảm thực hiện dự án theo quy định tại khoản 2 Điều này, nhà đầu tư phải nộp số tiền ký quỹ hoặc nộp chứng thư bảo lãnh của tổ chức tín dụng bằng phần chênh lệch giữa số tiền đã ứng với mức bảo đảm thực hiện dự án theo quy định tại khoản 2 Điều này tại thời điểm quy định tại điểm a khoản 5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Nhà đầu tư có tiền ký quỹ hoặc chứng thư bảo lãnh của tổ chức tín dụng được nộp trong các trường hợp quy định tại các điểm a và b khoản này phải nộp tiền ký quỹ cho Cơ quan đăng ký đầu tư theo quy định tại Điều này khi dự án bị chậm tiến độ theo quy định tại Quyết định chấp thuận chủ trương đầu tư, Quyết định chấp thuận chủ trương đầu tư đồng thời với chấp thuận nhà đầu tư hoặc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Tiền bảo đảm thực hiện dự án được nộp vào tài khoản của cơ quan đăng ký đầu tư mở tại ngân hàng thương mại được thành lập theo quy định của pháp luật Việt Nam, do nhà đầu tư lựa chọn; nhà đầu tư chịu chi phí liên quan đến việc mở, duy trì tài khoản bảo đảm thực hiện dự án và thực hiện các giao dịch liên quan đến tài khoản. Trường hợp thực hiện nhiều dự án phải ký Thỏa thuận bảo đảm thực hiện dự án với cùng một cơ quan đăng ký đầu tư, nhà đầu tư có thể thỏa thuận với cơ quan đăng ký đầu tư về việc sử dụng cùng một tài khoản để tiếp nhận tiền bảo đảm nghĩa vụ thực hiện dự án đối với các dự án được thực hiện tại địa bàn do cơ quan đó quản lý.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Việc hoàn trả, điều chỉnh, chấm dứt nghĩa vụ bảo đảm thực hiện dự án được quy định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Hoàn trả 50% số tiền đã ký quỹ hoặc giảm 50% mức bảo lãnh tại thời điểm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Hoàn trả số tiền ký quỹ còn lại và tiền lãi phát sinh từ số tiền ký quỹ (nếu có) hoặc chấm dứt hiệu lực của bảo lãnh nghĩa vụ ký quỹ tại thời điểm nhà đầu tư đã hoàn thành việc nghiệm thu công trình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giảm vốn đầu tư của dự án, nhà đầu tư được hoàn trả số tiền ký quỹ tương ứng với số vốn đầu tư giảm theo quy định tại Quyết định chấp thuận điều chỉnh chủ trương đầu tư, Giấy chứng nhận đăng ký đầu tư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điều chỉnh tăng vốn đầu tư của dự án, nhà đầu tư nộp bổ sung số tiền ký quỹ hoặc bổ sung bảo lãnh ký quỹ của tổ chức tín dụng tương ứng với số vốn đầu tư tăng theo quy định tại quyết định chấp thuận điều chỉnh chủ trương đầu tư, Giấy chứng nhận đăng ký đầu tư điều chỉnh. Trường hợp đã được hoàn trả 50% tiền ký quỹ đã nộp trước khi điều chỉnh thì nhà đầu tư chỉ phải nộp số tiền bằng 50% số tiền ký quỹ phải nộp bổ sung;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dự án đầu tư không thể tiếp tục thực hiện vì lý do bất khả kháng hoặc do việc thực hiện thủ tục hành chính của cơ quan nhà nước có thẩm quyền hoặc do dự án phải điều chỉnh theo yêu cầu của cơ quan nhà nước có thẩm quyền trong trường hợp thay đổi quy hoạch thì nhà đầu tư được xem xét hoàn trả số tiền bảo đảm nghĩa vụ thực hiện dự án hoặc chấm dứt nghĩa vụ bảo đảm thực hiện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Nhà đầu tư trong nước đã được chấp thuận chủ trương đầu tư và không thuộc diện cấp Giấy chứng nhận đăng ký đầu tư, khi điều chỉnh dự án không thuộc diện điều chỉnh chủ trương đầu tư theo quy định của Nghị định này mà nội dung điều chỉnh làm thay đổi nội dung tại Thoả thuận bảo đảm thực hiện dự án, nhà đầu tư gửi văn bản thông báo cho Cơ quan đăng ký đầu tư trước khi điều chỉnh dự án đầu tư. Cơ quan đăng ký đầu tư và nhà đầu tư thực hiện điều chỉnh Thỏa thuận bảo đảm thực hiện dự án phù hợp với nội dung điều chỉnh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Số tiền bảo đảm thực hiện dự án chưa được hoàn trả được nộp vào ngân sách nhà nước theo quy định của pháp luật trong các trường hợp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bị chậm tiến độ đưa vào khai thác, vận hành theo quy định tại Quyết định chấp thuận chủ trương đầu tư, Giấy chứng nhận đăng ký đầu tư mà không được cơ quan nhà nước có thẩm quyền cho phép điều chỉnh tiến độ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bị chấm dứt hoạt động theo quy định tại </w:t>
      </w:r>
      <w:bookmarkStart w:id="67" w:name="dc_28"/>
      <w:r w:rsidRPr="00337BD8">
        <w:rPr>
          <w:rFonts w:asciiTheme="majorHAnsi" w:eastAsia="Times New Roman" w:hAnsiTheme="majorHAnsi" w:cstheme="majorHAnsi"/>
          <w:color w:val="000000"/>
          <w:sz w:val="26"/>
          <w:szCs w:val="26"/>
          <w:lang w:eastAsia="vi-VN"/>
        </w:rPr>
        <w:t>khoản 2 Điều 48 của Luật Đầu tư</w:t>
      </w:r>
      <w:bookmarkEnd w:id="67"/>
      <w:r w:rsidRPr="00337BD8">
        <w:rPr>
          <w:rFonts w:asciiTheme="majorHAnsi" w:eastAsia="Times New Roman" w:hAnsiTheme="majorHAnsi" w:cstheme="majorHAnsi"/>
          <w:color w:val="000000"/>
          <w:sz w:val="26"/>
          <w:szCs w:val="26"/>
          <w:lang w:eastAsia="vi-VN"/>
        </w:rPr>
        <w:t>, trừ trường hợp quy định tại </w:t>
      </w:r>
      <w:bookmarkStart w:id="68" w:name="dc_29"/>
      <w:r w:rsidRPr="00337BD8">
        <w:rPr>
          <w:rFonts w:asciiTheme="majorHAnsi" w:eastAsia="Times New Roman" w:hAnsiTheme="majorHAnsi" w:cstheme="majorHAnsi"/>
          <w:color w:val="000000"/>
          <w:sz w:val="26"/>
          <w:szCs w:val="26"/>
          <w:lang w:eastAsia="vi-VN"/>
        </w:rPr>
        <w:t>điểm a khoản 2 Điều 47 Luật Đầu tư</w:t>
      </w:r>
      <w:bookmarkEnd w:id="68"/>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Trường hợp được tổ chức tín dụng bảo lãnh nghĩa vụ ký quỹ, khi đến ngày hết hạn bảo lãnh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 để tiếp tục ký quỹ bảo đảm thực hiện dự án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69" w:name="dieu_27"/>
      <w:r w:rsidRPr="00337BD8">
        <w:rPr>
          <w:rFonts w:asciiTheme="majorHAnsi" w:eastAsia="Times New Roman" w:hAnsiTheme="majorHAnsi" w:cstheme="majorHAnsi"/>
          <w:b/>
          <w:bCs/>
          <w:color w:val="000000"/>
          <w:sz w:val="26"/>
          <w:szCs w:val="26"/>
          <w:lang w:eastAsia="vi-VN"/>
        </w:rPr>
        <w:t>Điều 27. Thời hạn hoạt động của dự án đầu tư</w:t>
      </w:r>
      <w:bookmarkEnd w:id="6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Thời hạn hoạt động của dự án đầu tư theo quy định tại các </w:t>
      </w:r>
      <w:bookmarkStart w:id="70" w:name="dc_30"/>
      <w:r w:rsidRPr="00337BD8">
        <w:rPr>
          <w:rFonts w:asciiTheme="majorHAnsi" w:eastAsia="Times New Roman" w:hAnsiTheme="majorHAnsi" w:cstheme="majorHAnsi"/>
          <w:color w:val="000000"/>
          <w:sz w:val="26"/>
          <w:szCs w:val="26"/>
          <w:lang w:eastAsia="vi-VN"/>
        </w:rPr>
        <w:t>khoản 1 và 2 Điều 44 Luật Đầu tư</w:t>
      </w:r>
      <w:bookmarkEnd w:id="70"/>
      <w:r w:rsidRPr="00337BD8">
        <w:rPr>
          <w:rFonts w:asciiTheme="majorHAnsi" w:eastAsia="Times New Roman" w:hAnsiTheme="majorHAnsi" w:cstheme="majorHAnsi"/>
          <w:color w:val="000000"/>
          <w:sz w:val="26"/>
          <w:szCs w:val="26"/>
          <w:lang w:eastAsia="vi-VN"/>
        </w:rPr>
        <w:t xml:space="preserve"> được tính từ ngày nhà đầu tư được cấp Quyết định chấp thuận nhà đầu tư, Quyết định chấp thuận chủ trương đầu tư đồng thời với chấp thuận nhà đầu tư hoặc Giấy chứng nhận đăng ký đầu tư lần đầu. Đối với dự án đầu tư được Nhà nước giao đất, cho thuê đất, chuyển mục đích sử dụng đất thì thời hạn hoạt động của dự án được tính từ ngày nhà đầu tư được </w:t>
      </w:r>
      <w:r w:rsidRPr="00337BD8">
        <w:rPr>
          <w:rFonts w:asciiTheme="majorHAnsi" w:eastAsia="Times New Roman" w:hAnsiTheme="majorHAnsi" w:cstheme="majorHAnsi"/>
          <w:color w:val="000000"/>
          <w:sz w:val="26"/>
          <w:szCs w:val="26"/>
          <w:lang w:eastAsia="vi-VN"/>
        </w:rPr>
        <w:lastRenderedPageBreak/>
        <w:t>quyết định giao đất, quyết định cho thuê đất, quyết định chuyển mục đích sử dụng đất. Trường hợp nhà đầu tư đã có quyết định giao đất, quyết định cho thuê đất, quyết định chuyển mục đích sử dụng đất nhưng chậm được bàn giao đất thì thời hạn hoạt động của dự án đầu tư được tính từ ngày bàn giao đất trên thực địa.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 hạn quy định tại các </w:t>
      </w:r>
      <w:bookmarkStart w:id="71" w:name="dc_31"/>
      <w:r w:rsidRPr="00337BD8">
        <w:rPr>
          <w:rFonts w:asciiTheme="majorHAnsi" w:eastAsia="Times New Roman" w:hAnsiTheme="majorHAnsi" w:cstheme="majorHAnsi"/>
          <w:color w:val="000000"/>
          <w:sz w:val="26"/>
          <w:szCs w:val="26"/>
          <w:lang w:eastAsia="vi-VN"/>
        </w:rPr>
        <w:t>khoản 1 và 2 Điều 44 Luật Đầu tư</w:t>
      </w:r>
      <w:bookmarkEnd w:id="7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Căn cứ mục tiêu, quy mô, địa điểm, yêu cầu hoạt động của dự án đầu tư, cơ quan có thẩm quyền chấp thuận chủ trương đầu tư, cơ quan đăng ký đầu tư xem xét, quyết định thời hạn hoạt động, điều chỉnh thời hạn hoạt động của dự án đầu tư theo quy định tương ứng tại các khoản 1 và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Trừ trường hợp quy định tại các </w:t>
      </w:r>
      <w:bookmarkStart w:id="72" w:name="dc_32"/>
      <w:r w:rsidRPr="00337BD8">
        <w:rPr>
          <w:rFonts w:asciiTheme="majorHAnsi" w:eastAsia="Times New Roman" w:hAnsiTheme="majorHAnsi" w:cstheme="majorHAnsi"/>
          <w:color w:val="000000"/>
          <w:sz w:val="26"/>
          <w:szCs w:val="26"/>
          <w:lang w:eastAsia="vi-VN"/>
        </w:rPr>
        <w:t>điểm a và b khoản 4 Điều 44 Luật Đầu tư</w:t>
      </w:r>
      <w:bookmarkEnd w:id="72"/>
      <w:r w:rsidRPr="00337BD8">
        <w:rPr>
          <w:rFonts w:asciiTheme="majorHAnsi" w:eastAsia="Times New Roman" w:hAnsiTheme="majorHAnsi" w:cstheme="majorHAnsi"/>
          <w:color w:val="000000"/>
          <w:sz w:val="26"/>
          <w:szCs w:val="26"/>
          <w:lang w:eastAsia="vi-VN"/>
        </w:rPr>
        <w:t>, nhà đầu tư có nhu cầu tiếp tục thực hiện dự án đầu tư khi kết thúc thời hạn hoạt động được cơ quan có thẩm quyền chấp thuận chủ trương đầu tư, cơ quan đăng ký đầu tư xem xét, quyết định gia hạn thời hạn hoạt động của dự án đó nếu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Phù hợp với quy hoạch cấp quốc gia, quy hoạch vùng, quy hoạch tỉnh, quy hoạch đô thị và quy hoạch đơn vị hành chính - kinh tế đặc biệt (nếu có); phù hợp với mục tiêu, định hướng phát triển đô thị, chương trình kế hoạch phát triển nhà ở (đối với dự án đầu tư xây dựng nhà ở, khu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Đáp ứng điều kiện giao đất, cho thuê đất theo quy định của pháp luật về đất đai (đối với trường hợp đề nghị gia hạn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Thời gian gia hạn hoạt động đối với dự án đầu tư quy định tại khoản 4 Điều này được xem xét trên cơ sở mục tiêu, quy mô, địa điểm, yêu cầu hoạt động của dự án và không vượt quá thời hạn tối đa quy định tại các </w:t>
      </w:r>
      <w:bookmarkStart w:id="73" w:name="dc_33"/>
      <w:r w:rsidRPr="00337BD8">
        <w:rPr>
          <w:rFonts w:asciiTheme="majorHAnsi" w:eastAsia="Times New Roman" w:hAnsiTheme="majorHAnsi" w:cstheme="majorHAnsi"/>
          <w:color w:val="000000"/>
          <w:sz w:val="26"/>
          <w:szCs w:val="26"/>
          <w:lang w:eastAsia="vi-VN"/>
        </w:rPr>
        <w:t>khoản 1 và 2 Điều 44 Luật Đầu tư</w:t>
      </w:r>
      <w:bookmarkEnd w:id="7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Trường hợp dự án đầu tư đáp ứng điều kiện gia hạn hoạt động quy định tại điểm b khoản 4 Điều này nhưng không đáp ứng điều kiện quy định tại điểm a khoản 4 Điều này, cơ quan có thẩm quyền chấp thuận chủ trương đầu tư, cơ quan đăng ký đầu tư xem xét gia hạn thời hạn hoạt động của dự án đầu tư theo từng năm cho đến khi có kế hoạch sử dụng đất hằng năm của cấp huyện theo quy định của pháp luật về đất đai. Nhà đầu tư chỉ thực hiện thủ tục gia hạn thời hạn hoạt động của dự án cho năm đầu tiên gia hạn.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Việc xác định thời hạn hoạt động của dự án đầu tư có cam kết chuyển giao không bồi hoàn tài sản của nhà đầu tư cho Nhà nước Việt Nam hoặc Bên Việt Nam sau khi kết thúc thời hạn hoạt động thực hiện theo quy định tại khoản 3 Điều 124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Việc xác định nghĩa vụ tài chính về đất đai đối với Nhà nước trong trường hợp điều chỉnh hoặc gia hạn thời hạn hoạt động của dự án đầu tư thực hiện theo quy định của pháp luật về đất đai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Thủ tục điều chỉnh, gia hạn thời hạn hoạt động của dự án đầu tư thực hiện theo quy định tại Điều 55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Dự án đầu tư sử dụng công nghệ lạc hậu, tiềm ẩn nguy cơ gây ô nhiễm môi trường, thâm dụng tài nguyên không được điều chỉnh, gia hạn thời hạn hoạt động theo quy định tại </w:t>
      </w:r>
      <w:bookmarkStart w:id="74" w:name="dc_34"/>
      <w:r w:rsidRPr="00337BD8">
        <w:rPr>
          <w:rFonts w:asciiTheme="majorHAnsi" w:eastAsia="Times New Roman" w:hAnsiTheme="majorHAnsi" w:cstheme="majorHAnsi"/>
          <w:color w:val="000000"/>
          <w:sz w:val="26"/>
          <w:szCs w:val="26"/>
          <w:lang w:eastAsia="vi-VN"/>
        </w:rPr>
        <w:t>điểm a khoản 4 Điều 44 của Luật Đầu tư</w:t>
      </w:r>
      <w:bookmarkEnd w:id="74"/>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xml:space="preserve"> Dự án sử dụng dây chuyền công nghệ khi hoạt động không đáp ứng quy định của Quy chuẩn kỹ thuật quốc gia về an toàn, tiết kiệm năng lượng, bảo vệ môi trường; hoặc công suất (tính theo số lượng sản phẩm được tạo ra bởi dây chuyền công nghệ trong một đơn vị thời gian) hoặc hiệu suất của dây chuyền công nghệ còn lại dưới 85% so với công suất hoặc </w:t>
      </w:r>
      <w:r w:rsidRPr="00337BD8">
        <w:rPr>
          <w:rFonts w:asciiTheme="majorHAnsi" w:eastAsia="Times New Roman" w:hAnsiTheme="majorHAnsi" w:cstheme="majorHAnsi"/>
          <w:color w:val="000000"/>
          <w:sz w:val="26"/>
          <w:szCs w:val="26"/>
          <w:lang w:eastAsia="vi-VN"/>
        </w:rPr>
        <w:lastRenderedPageBreak/>
        <w:t>hiệu suất thiết kế; hoặc mức tiêu hao nguyên, vật liệu, năng lượng vượt quá 15% so với thiết kế.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Trường hợp không có Quy chuẩn kỹ thuật quốc gia về an toàn, tiết kiệm năng lượng, bảo vệ môi trường liên quan đến dây chuyền công nghệ của dự án thì áp dụng chỉ tiêu kỹ thuật của tiêu chuẩn quốc gia của Việt Nam hoặc tiêu chuẩn quốc gia của một trong các nước G7, Hàn Quốc về an toàn, tiết kiệm năng lượng, bảo vệ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Dự án sử dụng máy móc, thiết bị để sản xuất có mã hàng hóa (mã số HS) thuộc các Chương 84 và 85 Danh mục hàng hóa xuất khẩu, nhập khẩu Việt Nam có tuổi vượt quá 10 năm hoặc khi hoạt động không đáp ứng quy định của Quy chuẩn kỹ thuật quốc gia về an toàn, tiết kiệm năng lượng, bảo vệ môi trường.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Bộ Khoa học và Công nghệ hướng dẫn xác định máy móc, thiết bị trong một số lĩnh vực có tuổi vượt quá 10 năm nhưng không thuộc công nghệ lạc hậu, tiềm ẩn nguy cơ gây ô nhiễm môi trường, thâm dụng tài nguyên.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11.</w:t>
      </w:r>
      <w:r w:rsidRPr="00337BD8">
        <w:rPr>
          <w:rFonts w:asciiTheme="majorHAnsi" w:eastAsia="Times New Roman" w:hAnsiTheme="majorHAnsi" w:cstheme="majorHAnsi"/>
          <w:color w:val="000000"/>
          <w:sz w:val="26"/>
          <w:szCs w:val="26"/>
          <w:lang w:eastAsia="vi-VN"/>
        </w:rPr>
        <w:t> Việc xác định dự án đầu tư sử dụng công nghệ lạc hậu, tiềm ẩn nguy cơ gây ô nhiễm môi trường, thâm dụng tài nguyên theo quy định tại khoản 10 Điều này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Khoa học và Công nghệ chủ trì, phối hợp với cơ quan liên quan tổ chức việc xác định công nghệ của dự án đầu tư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chuyên môn về khoa học và công nghệ thuộc Ủy ban nhân dân cấp tỉnh chủ trì, phối hợp với cơ quan liên quan tổ chức việc xác định công nghệ của dự án đầu tư không thuộc trường hợp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Kinh phí thực hiện được bố trí từ nguồn ngân sách nhà nước. Trong trường hợp dự án đầu tư được tiếp tục gia hạn thời hạn hoạt động thì toàn bộ kinh phí thực hiện do nhà đầu tư chi trả;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Hồ sơ, trình tự, thủ tục xác định dự án đầu tư sử dụng công nghệ lạc hậu, tiềm ẩn nguy cơ gây ô nhiễm môi trường, thâm dụng tài nguyên thực hiện theo quy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75" w:name="dieu_28"/>
      <w:r w:rsidRPr="00337BD8">
        <w:rPr>
          <w:rFonts w:asciiTheme="majorHAnsi" w:eastAsia="Times New Roman" w:hAnsiTheme="majorHAnsi" w:cstheme="majorHAnsi"/>
          <w:b/>
          <w:bCs/>
          <w:color w:val="000000"/>
          <w:sz w:val="26"/>
          <w:szCs w:val="26"/>
          <w:lang w:eastAsia="vi-VN"/>
        </w:rPr>
        <w:t>Điều 28. Xác định giá trị vốn đầu tư; giám định giá trị vốn đầu tư; giám định máy móc, thiết bị, dây chuyền công nghệ</w:t>
      </w:r>
      <w:bookmarkEnd w:id="7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Vốn đăng ký thực hiện dự án đầu tư được xác định trên cơ sở: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Vốn góp của nhà đầu tư bằng tiền, máy móc, thiết bị, giá trị quyền sở hữu trí tuệ, công nghệ, bí quyết kỹ thuật, giá trị quyền sử dụng đất, tài sản khác theo pháp luật về dân sự, điều ước quốc tế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Vốn huy động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Lợi nhuận để lại của nhà đầu tư để tái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Vốn đầu tư thực hiện của dự án đầu tư được xác định trên cơ sở vốn nhà đầu tư đã góp, huy động và lợi nhuận để lại để tái đầu tư trong quá trình thực hiện dự án. Nhà đầu tư tự xác định giá trị vốn đầu tư thực hiện của dự án đầu tư sau khi dự án được đưa vào khai thác, vận hành.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Việc giám định độc lập giá trị vốn đầu tư, chất lượng và giá trị của máy móc, thiết bị, dây chuyền công nghệ sau khi dự án đầu tư được đưa vào khai thác, vận hành theo quy định tại </w:t>
      </w:r>
      <w:bookmarkStart w:id="76" w:name="dc_35"/>
      <w:r w:rsidRPr="00337BD8">
        <w:rPr>
          <w:rFonts w:asciiTheme="majorHAnsi" w:eastAsia="Times New Roman" w:hAnsiTheme="majorHAnsi" w:cstheme="majorHAnsi"/>
          <w:color w:val="000000"/>
          <w:sz w:val="26"/>
          <w:szCs w:val="26"/>
          <w:lang w:eastAsia="vi-VN"/>
        </w:rPr>
        <w:t>khoản 3 Điều 45 của Luật Đầu tư</w:t>
      </w:r>
      <w:bookmarkEnd w:id="76"/>
      <w:r w:rsidRPr="00337BD8">
        <w:rPr>
          <w:rFonts w:asciiTheme="majorHAnsi" w:eastAsia="Times New Roman" w:hAnsiTheme="majorHAnsi" w:cstheme="majorHAnsi"/>
          <w:color w:val="000000"/>
          <w:sz w:val="26"/>
          <w:szCs w:val="26"/>
          <w:lang w:eastAsia="vi-VN"/>
        </w:rPr>
        <w:t> được thực hiện trong các trường hợp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quản lý nhà nước về đầu tư, cơ quan quản lý thuế có căn cứ xác định nhà đầu tư kê khai thuế không trung thực, chính xác, đầy đủ về giá trị vốn đầu tư theo quy định của pháp luật về thuế và quản lý thuế;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quản lý nhà nước về đầu tư, cơ quan quản lý nhà nước về khoa học và công nghệ có căn cứ xác định nhà đầu tư có dấu hiệu vi phạm về ứng dụng, chuyển giao công nghệ trong quá trình thực hiện dự án đầu tư theo quy định của pháp luật về chuyển giao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trường hợp quy định tại điểm a khoản 3 Điều này, cơ quan quản lý thuế thực hiện giám định để xác định số tiền thuế phải nộp của nhà đầu tư; việc thuê tổ chức giám định độc lập để giám định giá trị vốn đầu tư của dự án do cơ quan quản lý nhà nước về đầu tư thực hiện.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trường hợp quy định tại điểm b khoản 3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Khoa học và Công nghệ chủ trì, phối hợp với cơ quan liên quan tổ chức việc giám định chất lượng và giá trị của máy móc, thiết bị, dây chuyền công nghệ đối với dự án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chuyên môn về khoa học và công nghệ thuộc Ủy ban nhân dân cấp tỉnh chủ trì, phối hợp với cơ quan liên quan tổ chức việc giám định chất lượng và giá trị của máy móc, thiết bị, dây chuyền công nghệ đối với dự án không thuộc trường hợp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Việc giám định chất lượng và giá trị máy móc, thiết bị, dây chuyền công nghệ được thực hiện thông qua tham vấn Hội đồng tư vấn khoa học và công nghệ, tổ chức, chuyên gia giám định độc lập về máy móc, thiết bị, dây chuyền công nghệ được sử dụng trong quá trình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Hồ sơ, trình tự, thủ tục thực hiện giám định máy móc, thiết bị, dây chuyền công nghệ thực hiện theo quy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6.</w:t>
      </w:r>
      <w:r w:rsidRPr="00337BD8">
        <w:rPr>
          <w:rFonts w:asciiTheme="majorHAnsi" w:eastAsia="Times New Roman" w:hAnsiTheme="majorHAnsi" w:cstheme="majorHAnsi"/>
          <w:color w:val="000000"/>
          <w:sz w:val="26"/>
          <w:szCs w:val="26"/>
          <w:lang w:eastAsia="vi-VN"/>
        </w:rPr>
        <w:t> Chi phí tổ chức giám định theo quy định tại các khoản 4 và 5 Điều này được bố trí từ nguồn ngân sách nhà nước. Trường hợp kết quả giám định dẫn đến làm tăng nghĩa vụ thuế đối với Nhà nước, nhà đầu tư phải chịu chi phí giám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77" w:name="muc_2_1"/>
      <w:r w:rsidRPr="00337BD8">
        <w:rPr>
          <w:rFonts w:asciiTheme="majorHAnsi" w:eastAsia="Times New Roman" w:hAnsiTheme="majorHAnsi" w:cstheme="majorHAnsi"/>
          <w:b/>
          <w:bCs/>
          <w:color w:val="000000"/>
          <w:sz w:val="26"/>
          <w:szCs w:val="26"/>
          <w:lang w:eastAsia="vi-VN"/>
        </w:rPr>
        <w:t>Mục 2. CHẤP THUẬN CHỦ TRƯƠNG ĐẦU TƯ VÀ LỰA CHỌN NHÀ ĐẦU TƯ</w:t>
      </w:r>
      <w:bookmarkEnd w:id="7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78" w:name="dieu_29"/>
      <w:r w:rsidRPr="00337BD8">
        <w:rPr>
          <w:rFonts w:asciiTheme="majorHAnsi" w:eastAsia="Times New Roman" w:hAnsiTheme="majorHAnsi" w:cstheme="majorHAnsi"/>
          <w:b/>
          <w:bCs/>
          <w:color w:val="000000"/>
          <w:sz w:val="26"/>
          <w:szCs w:val="26"/>
          <w:lang w:eastAsia="vi-VN"/>
        </w:rPr>
        <w:t>Điều 29. Chấp thuận chủ trương đầu tư và lựa chọn nhà đầu tư</w:t>
      </w:r>
      <w:bookmarkEnd w:id="7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Cơ quan có thẩm quyền chấp thuận chủ trương đầu tư được quy định tại các </w:t>
      </w:r>
      <w:bookmarkStart w:id="79" w:name="dc_36"/>
      <w:r w:rsidRPr="00337BD8">
        <w:rPr>
          <w:rFonts w:asciiTheme="majorHAnsi" w:eastAsia="Times New Roman" w:hAnsiTheme="majorHAnsi" w:cstheme="majorHAnsi"/>
          <w:color w:val="000000"/>
          <w:sz w:val="26"/>
          <w:szCs w:val="26"/>
          <w:lang w:eastAsia="vi-VN"/>
        </w:rPr>
        <w:t>Điều 30, 31 và 32 Luật Đầu tư</w:t>
      </w:r>
      <w:bookmarkEnd w:id="79"/>
      <w:r w:rsidRPr="00337BD8">
        <w:rPr>
          <w:rFonts w:asciiTheme="majorHAnsi" w:eastAsia="Times New Roman" w:hAnsiTheme="majorHAnsi" w:cstheme="majorHAnsi"/>
          <w:color w:val="000000"/>
          <w:sz w:val="26"/>
          <w:szCs w:val="26"/>
          <w:lang w:eastAsia="vi-VN"/>
        </w:rPr>
        <w:t> (sau đây gọi là cơ quan chấp thuận chủ trương đầu tư). Trường hợp dự án đầu tư có các mục tiêu, nội dung thuộc thẩm quyền chấp thuận chủ trương đầu tư của các cơ quan chấp thuận chủ trương đầu tư khác nhau thì cơ quan có thẩm quyền cao nhất chấp thuận chủ trương đầu tư đối với toàn bộ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đầu tư thuộc diện chấp thuận chủ trương đầu tư quy định tại các </w:t>
      </w:r>
      <w:bookmarkStart w:id="80" w:name="dc_37"/>
      <w:r w:rsidRPr="00337BD8">
        <w:rPr>
          <w:rFonts w:asciiTheme="majorHAnsi" w:eastAsia="Times New Roman" w:hAnsiTheme="majorHAnsi" w:cstheme="majorHAnsi"/>
          <w:color w:val="000000"/>
          <w:sz w:val="26"/>
          <w:szCs w:val="26"/>
          <w:lang w:eastAsia="vi-VN"/>
        </w:rPr>
        <w:t>Điều 30, 31 và 32 của Luật Đầu tư</w:t>
      </w:r>
      <w:bookmarkEnd w:id="80"/>
      <w:r w:rsidRPr="00337BD8">
        <w:rPr>
          <w:rFonts w:asciiTheme="majorHAnsi" w:eastAsia="Times New Roman" w:hAnsiTheme="majorHAnsi" w:cstheme="majorHAnsi"/>
          <w:color w:val="000000"/>
          <w:sz w:val="26"/>
          <w:szCs w:val="26"/>
          <w:lang w:eastAsia="vi-VN"/>
        </w:rPr>
        <w:t>, cơ quan chấp thuận chủ trương đầu tư xem xét chấp thuận chủ trương đầu tư và quyết định hình thức lựa chọn nhà đầu tư thực hiện dự án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Đấu giá quyền sử dụng đất trong trường hợp giao đất, cho thuê đất để thực hiện dự án đầu tư thuộc diện phải đấu giá quyền sử dụng đất theo quy định của pháp luật về đất đai và khu đất dự kiến thực hiện dự án đầu tư đã được giải phóng mặt bằng. Trong trường hợp này, cơ quan chấp thuận chủ trương đầu tư giao cơ quan nhà nước có thẩm quyền tổ chức đấu giá </w:t>
      </w:r>
      <w:r w:rsidRPr="00337BD8">
        <w:rPr>
          <w:rFonts w:asciiTheme="majorHAnsi" w:eastAsia="Times New Roman" w:hAnsiTheme="majorHAnsi" w:cstheme="majorHAnsi"/>
          <w:color w:val="000000"/>
          <w:sz w:val="26"/>
          <w:szCs w:val="26"/>
          <w:lang w:eastAsia="vi-VN"/>
        </w:rPr>
        <w:lastRenderedPageBreak/>
        <w:t>quyền sử dụng đất theo quy định của pháp luật về đất đai để lựa chọn nhà đầu tư thực hiện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Đấu thầu lựa chọn nhà đầu tư đối với dự án đầu tư thuộc trường hợp đấu thầu lựa chọn nhà đầu tư theo quy định của pháp luật về đấu thầu, pháp luật về xã hội hóa, pháp luật chuyên ngành và không đáp ứng điều kiện đấu giá quyền sử dụng đất theo quy định tại điểm a khoản này. Cơ quan chấp thuận chủ trương đầu tư giao cơ quan nhà nước có thẩm quyền tổ chức đấu thầu lựa chọn nhà đầu tư thực hiện dự án theo quy định của pháp luật về đấu thầu. Quyết định chấp thuận chủ trương đầu tư đồng thời là Quyết định phê duyệt Danh mục dự án đầu tư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các dự án đầu tư quy định tại </w:t>
      </w:r>
      <w:bookmarkStart w:id="81" w:name="dc_38"/>
      <w:r w:rsidRPr="00337BD8">
        <w:rPr>
          <w:rFonts w:asciiTheme="majorHAnsi" w:eastAsia="Times New Roman" w:hAnsiTheme="majorHAnsi" w:cstheme="majorHAnsi"/>
          <w:color w:val="000000"/>
          <w:sz w:val="26"/>
          <w:szCs w:val="26"/>
          <w:lang w:eastAsia="vi-VN"/>
        </w:rPr>
        <w:t>khoản 4 Điều 29 Luật Đầu tư</w:t>
      </w:r>
      <w:bookmarkEnd w:id="81"/>
      <w:r w:rsidRPr="00337BD8">
        <w:rPr>
          <w:rFonts w:asciiTheme="majorHAnsi" w:eastAsia="Times New Roman" w:hAnsiTheme="majorHAnsi" w:cstheme="majorHAnsi"/>
          <w:color w:val="000000"/>
          <w:sz w:val="26"/>
          <w:szCs w:val="26"/>
          <w:lang w:eastAsia="vi-VN"/>
        </w:rPr>
        <w:t> và các dự án không thuộc trường hợp quy định tại các điểm a và b khoản này, cơ quan chấp thuận chủ trương đầu tư xem xét chấp thuận chủ trương đầu tư đồng thời với chấp thuận nhà đầu tư thực hiện dự án không thông qua đấu giá quyền sử dụng đất, đấu thầu lựa chọn nhà đầu tư theo quy định tại khoản 5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Việc chấp thuận nhà đầu tư theo quy định tại </w:t>
      </w:r>
      <w:bookmarkStart w:id="82" w:name="dc_39"/>
      <w:r w:rsidRPr="00337BD8">
        <w:rPr>
          <w:rFonts w:asciiTheme="majorHAnsi" w:eastAsia="Times New Roman" w:hAnsiTheme="majorHAnsi" w:cstheme="majorHAnsi"/>
          <w:color w:val="000000"/>
          <w:sz w:val="26"/>
          <w:szCs w:val="26"/>
          <w:lang w:eastAsia="vi-VN"/>
        </w:rPr>
        <w:t>khoản 3 Điều 29 Luật Đầu tư</w:t>
      </w:r>
      <w:bookmarkEnd w:id="82"/>
      <w:r w:rsidRPr="00337BD8">
        <w:rPr>
          <w:rFonts w:asciiTheme="majorHAnsi" w:eastAsia="Times New Roman" w:hAnsiTheme="majorHAnsi" w:cstheme="majorHAnsi"/>
          <w:color w:val="000000"/>
          <w:sz w:val="26"/>
          <w:szCs w:val="26"/>
          <w:lang w:eastAsia="vi-VN"/>
        </w:rPr>
        <w:t>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Đã tổ chức đấu giá quyền sử dụng đất nhưng chỉ có một nhà đầu tư đăng ký tham gia hoặc đã tổ chức đấu giá ít nhất 02 lần không thành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Đã đăng tải Danh mục dự án theo quy định của pháp luật về đấu thầu nhưng chỉ có một nhà đầu tư đăng ký và đáp ứng yêu cầu sơ bộ về năng lực, kinh nghiệm hoặc nhiều nhà đầu tư đăng ký nhưng chỉ có một nhà đầu tư đáp ứng yêu cầu sơ bộ về năng lực, kinh nghiệm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Cơ quan nhà nước có thẩm quyền tổ chức đấu giá, đấu thầu có trách nhiệm xem xét việc đáp ứng các điều kiện quy định tại các điểm a và b khoản này và có văn bản thông báo cho cơ quan đăng ký đầu tư và nhà đầu tư (nếu có) để thực hiện thủ tục chấp thuận nhà đầu tư theo quy định tại các khoản 1, 2 và 3 Điều 30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Nhà đầu tư được lựa chọn theo quy định tại các điểm a và b khoản 2 Điều này triển khai thực hiện dự án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có thẩm quyền quyết định phê duyệt kết quả trúng đấu giá hoặc phê duyệt kết quả lựa chọn nhà đầu tư theo quy định của pháp luật về đất đai, đấu thầu. Quyết định phê duyệt kết quả trúng đầu giá hoặc Quyết định phê duyệt kết quả lựa chọn nhà đầu tư được gửi cho cơ quan chấp thuận chủ trương đầu tư, cơ quan đăng ký đầu tư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Nhà đầu tư trúng đấu giá, trúng thầu thực hiện thủ tục giao đất, cho thuê đất theo quy định của pháp luật về đất đai, đấu thầu và triển khai thực hiện dự án đầu tư theo quy định tại Quyết định chấp thuận chủ trương đầu tư, Quyết định phê duyệt kết quả trúng đấu giá hoặc Quyết định phê duyệt kết quả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các dự án đầu tư quy định tại điểm c khoản 2 Điều này, cơ quan chấp thuận chủ trương đầu tư xem xét chấp thuận chủ trương đầu tư đồng thời với chấp thuận nhà đầu tư không thông qua đấu giá quyền sử dụng đất, đấu thầu lựa chọn nhà đầu tư trong các trường hợp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Nhà đầu tư có quyền sử dụng đất là nhà đầu tư đang sử dụng đất do được Nhà nước giao đất, cho thuê đất, công nhận quyền sử dụng đất hoặc do nhận quyền sử dụng đất theo quy định của pháp luật về đất đai và tại thời điểm nộp hồ sơ đề nghị chấp thuận chủ trương đầu tư, khu vực đất do nhà đầu tư đang sử dụng không thuộc Danh mục dự án cần thu hồi đất vì mục đích quốc phòng, an ninh, thu hồi đất để phát triển kinh tế - xã hội vì lợi ích quốc gia, </w:t>
      </w:r>
      <w:r w:rsidRPr="00337BD8">
        <w:rPr>
          <w:rFonts w:asciiTheme="majorHAnsi" w:eastAsia="Times New Roman" w:hAnsiTheme="majorHAnsi" w:cstheme="majorHAnsi"/>
          <w:color w:val="000000"/>
          <w:sz w:val="26"/>
          <w:szCs w:val="26"/>
          <w:lang w:eastAsia="vi-VN"/>
        </w:rPr>
        <w:lastRenderedPageBreak/>
        <w:t>công cộng đã được Hội đồng nhân dân cấp tỉnh thông qua, trừ trường hợp đang sử dụng đất do được gia hạn hoạt động dự án đầu tư theo quy định tại khoản 6 Điều 27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Nhà đầu tư được cơ quan nhà nước có thẩm quyền cho phép nhận chuyển nhượng, nhận góp vốn, thuê quyền sử dụng đất nông nghiệp để thực hiện dự án đầu tư sản xuất, kinh doanh phi nông nghiệp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Nhà đầu tư thực hiện dự án đầu tư trong khu công nghiệp,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Các dự án không thuộc trường hợp quy định tại các điểm a và b khoản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khác không thuộc diện đấu giá quyền sử dụng đất, đấu thầu lựa chọn nhà đầu tư theo quy định của pháp luật về đất đai, đấu thầu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Thẩm quyền, hồ sơ, trình tự, thủ tục chấp thuận nhà đầu tư, chấp thuận chủ trương đầu tư thực hiện theo quy định tại các Điều 30, 31, 32 và 33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Trường hợp dự án đầu tư quy định tại các điểm c, d và đ khoản 5 Điều này mà có từ hai nhà đầu tư trở lên cùng nộp hồ sơ hợp lệ đề nghị thực hiện dự án đầu tư tại một địa điểm trong thời hạn 20 ngày (đối với dự án thuộc thẩm quyền chấp thuận chủ trương đầu tư của Thủ tướng Chính phủ) hoặc 15 ngày (đối với dự án thuộc thẩm quyền chấp thuận chủ trương đầu tư của Ủy ban nhân dân cấp tỉnh) kể từ ngày nhận được hồ sơ hợp lệ của nhà đầu tư đầu tiên thì Bộ Kế hoạch và Đầu tư, cơ quan đăng ký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Thông báo bằng văn bản cho các nhà đầu tư về việc thực hiện thủ tục chấp thuận chủ trương đầu tư và lựa chọn nhà đầu tư theo quy định tại khoản này trong thời hạn 25 ngày (đối với dự án thuộc thẩm quyền chấp thuận chủ trương đầu tư của Thủ tướng Chính phủ) hoặc 20 ngày (đối với dự án thuộc thẩm quyền chấp thuận chủ trương đầu tư của Ủy ban nhân dân cấp tỉnh) kể từ ngày nhận được hồ sơ hợp lệ của nhà đầu tư đầu tiên. Bộ Kế hoạch và Đầu tư, cơ quan đăng ký đầu tư không xem xét và trả lại hồ sơ của các nhà đầu tư khác (nếu có) nộp sau thời hạn 20 ngày (đối với dự án thuộc thẩm quyền chấp thuận chủ trương đầu tư của Thủ tướng Chính phủ) hoặc 15 ngày (đối với dự án thuộc thẩm quyền chấp thuận chủ trương đầu tư của Ủy ban nhân dân cấp tỉnh) kể từ ngày nhận được hồ sơ hợp lệ của nhà đầu tư đầu tiên;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Thực hiện thủ tục chấp thuận chủ trương đầu tư theo quy định tương ứng tại Điều 32 hoặc Điều 33 của Nghị định này trên cơ sở để xuất dự án đầu tư của nhà đầu tư đầu tiên. Trường hợp đề xuất dự án đầu tư của nhà đầu tư đầu tiên không đáp ứng các điều kiện quy định tại </w:t>
      </w:r>
      <w:bookmarkStart w:id="83" w:name="dc_40"/>
      <w:r w:rsidRPr="00337BD8">
        <w:rPr>
          <w:rFonts w:asciiTheme="majorHAnsi" w:eastAsia="Times New Roman" w:hAnsiTheme="majorHAnsi" w:cstheme="majorHAnsi"/>
          <w:color w:val="000000"/>
          <w:sz w:val="26"/>
          <w:szCs w:val="26"/>
          <w:lang w:eastAsia="vi-VN"/>
        </w:rPr>
        <w:t>khoản 3 Điều 33 của Luật Đầu tư</w:t>
      </w:r>
      <w:bookmarkEnd w:id="83"/>
      <w:r w:rsidRPr="00337BD8">
        <w:rPr>
          <w:rFonts w:asciiTheme="majorHAnsi" w:eastAsia="Times New Roman" w:hAnsiTheme="majorHAnsi" w:cstheme="majorHAnsi"/>
          <w:color w:val="000000"/>
          <w:sz w:val="26"/>
          <w:szCs w:val="26"/>
          <w:lang w:eastAsia="vi-VN"/>
        </w:rPr>
        <w:t> thì thực hiện thủ tục chấp thuận chủ trương đầu tư theo nguyên tắc xem xét lần lượt đề xuất dự án đầu tư của từng nhà đầu tư tiếp theo;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Căn cứ đề nghị của Bộ Kế hoạch và Đầu tư hoặc cơ quan đăng ký đầu tư, cơ quan chấp thuận chủ trương đầu tư xem xét chấp thuận chủ trương đầu tư và giao cơ quan nhà nước có thẩm quyền chọn áp dụng pháp luật về đấu thầu để tổ chức lựa chọn nhà đầu tư trong số những nhà đầu tư đã nộp hồ sơ hợp lệ;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Nhà đầu tư được lựa chọn thực hiện thủ tục chấp thuận nhà đầu tư theo quy định tương ứng tại khoản 2 hoặc khoản 4 Điều 30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84" w:name="dieu_30"/>
      <w:r w:rsidRPr="00337BD8">
        <w:rPr>
          <w:rFonts w:asciiTheme="majorHAnsi" w:eastAsia="Times New Roman" w:hAnsiTheme="majorHAnsi" w:cstheme="majorHAnsi"/>
          <w:b/>
          <w:bCs/>
          <w:color w:val="000000"/>
          <w:sz w:val="26"/>
          <w:szCs w:val="26"/>
          <w:lang w:eastAsia="vi-VN"/>
        </w:rPr>
        <w:t>Điều 30. Thủ tục chấp thuận nhà đầu tư</w:t>
      </w:r>
      <w:bookmarkEnd w:id="8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duy nhất đã đăng ký tham gia đấu giá hoặc nhà đầu tư đề nghị thực hiện dự án đầu tư sau khi tổ chức đấu giá ít nhất 02 lần nhưng không thành theo quy định tại điểm a khoản 3 Điều 29 Nghị định này được xem xét chấp thuận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Nhà đầu tư nộp 04 bộ hồ sơ đề nghị chấp thuận nhà đầu tư cho cơ quan đăng ký đầu tư gồm: văn bản đề nghị chấp thuận nhà đầu tư, tài liệu quy định tại các </w:t>
      </w:r>
      <w:bookmarkStart w:id="85" w:name="dc_41"/>
      <w:r w:rsidRPr="00337BD8">
        <w:rPr>
          <w:rFonts w:asciiTheme="majorHAnsi" w:eastAsia="Times New Roman" w:hAnsiTheme="majorHAnsi" w:cstheme="majorHAnsi"/>
          <w:color w:val="000000"/>
          <w:sz w:val="26"/>
          <w:szCs w:val="26"/>
          <w:lang w:eastAsia="vi-VN"/>
        </w:rPr>
        <w:t>điểm b, c, e, g và h khoản 1 Điều 33 Luật Đầu tư</w:t>
      </w:r>
      <w:bookmarkEnd w:id="8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hợp lệ, cơ quan đăng ký đầu tư gửi hồ sơ lấy ý kiến của cơ quan nhà nước có liên quan về việc đáp ứng yêu cầu quy định tại các </w:t>
      </w:r>
      <w:bookmarkStart w:id="86" w:name="dc_42"/>
      <w:r w:rsidRPr="00337BD8">
        <w:rPr>
          <w:rFonts w:asciiTheme="majorHAnsi" w:eastAsia="Times New Roman" w:hAnsiTheme="majorHAnsi" w:cstheme="majorHAnsi"/>
          <w:color w:val="000000"/>
          <w:sz w:val="26"/>
          <w:szCs w:val="26"/>
          <w:lang w:eastAsia="vi-VN"/>
        </w:rPr>
        <w:t>điểm b, c và d khoản 4 Điều 33 Luật Đầu tư</w:t>
      </w:r>
      <w:bookmarkEnd w:id="86"/>
      <w:r w:rsidRPr="00337BD8">
        <w:rPr>
          <w:rFonts w:asciiTheme="majorHAnsi" w:eastAsia="Times New Roman" w:hAnsiTheme="majorHAnsi" w:cstheme="majorHAnsi"/>
          <w:color w:val="000000"/>
          <w:sz w:val="26"/>
          <w:szCs w:val="26"/>
          <w:lang w:eastAsia="vi-VN"/>
        </w:rPr>
        <w:t>. Đối với dự án đã được Quốc hội, Thủ tướng Chính phủ chấp thuận chủ trương đầu tư, cơ quan đăng ký đầu tư đồng thời gửi hồ sơ lấy ý kiến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đề nghị của cơ quan đăng ký đầu tư, cơ quan được lấy ý kiến có ý kiến về nội dung thuộc phạm vi quản lý nhà nước của mình, gửi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25 ngày kể từ ngày nhận được hồ sơ hợp lệ theo quy định tại điểm a khoản này, cơ quan đăng ký đầu tư lập báo cáo thẩm định gồm các nội dung theo quy định tại các </w:t>
      </w:r>
      <w:bookmarkStart w:id="87" w:name="dc_43"/>
      <w:r w:rsidRPr="00337BD8">
        <w:rPr>
          <w:rFonts w:asciiTheme="majorHAnsi" w:eastAsia="Times New Roman" w:hAnsiTheme="majorHAnsi" w:cstheme="majorHAnsi"/>
          <w:color w:val="000000"/>
          <w:sz w:val="26"/>
          <w:szCs w:val="26"/>
          <w:lang w:eastAsia="vi-VN"/>
        </w:rPr>
        <w:t>điểm b, c và d khoản 4 Điều 33 Luật Đầu tư</w:t>
      </w:r>
      <w:bookmarkEnd w:id="87"/>
      <w:r w:rsidRPr="00337BD8">
        <w:rPr>
          <w:rFonts w:asciiTheme="majorHAnsi" w:eastAsia="Times New Roman" w:hAnsiTheme="majorHAnsi" w:cstheme="majorHAnsi"/>
          <w:color w:val="000000"/>
          <w:sz w:val="26"/>
          <w:szCs w:val="26"/>
          <w:lang w:eastAsia="vi-VN"/>
        </w:rPr>
        <w:t>, trình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Trong thời hạn 07 ngày làm việc kể từ ngày nhận được hồ sơ và báo cáo thẩm định, Ủy ban nhân dân cấp tỉnh chấp thuận nhà đầu tư và gửi Quyết định chấp thuận nhà đầu tư cho Bộ Kế hoạch và Đầu tư (đối với dự án đã được Quốc hội, Thủ tướng Chính phủ chấp thuận chủ trương đầu tư); cơ quan tổ chức đấu giá; cơ quan đăng ký đầu tư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đáp ứng các điều kiện quy định tại điểm b khoản 3 Điều 29 Nghị định này được xem xét chấp thuận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Nhà đầu tư nộp 04 bộ hồ sơ đề nghị chấp thuận nhà đầu tư cho cơ quan đăng ký đầu tư gồm: văn bản đề nghị chấp thuận nhà đầu tư, tài liệu quy định tại các </w:t>
      </w:r>
      <w:bookmarkStart w:id="88" w:name="dc_44"/>
      <w:r w:rsidRPr="00337BD8">
        <w:rPr>
          <w:rFonts w:asciiTheme="majorHAnsi" w:eastAsia="Times New Roman" w:hAnsiTheme="majorHAnsi" w:cstheme="majorHAnsi"/>
          <w:color w:val="000000"/>
          <w:sz w:val="26"/>
          <w:szCs w:val="26"/>
          <w:lang w:eastAsia="vi-VN"/>
        </w:rPr>
        <w:t>điểm b, c, e, g và h khoản 1 Điều 33 của Luật Đầu tư</w:t>
      </w:r>
      <w:bookmarkEnd w:id="88"/>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hợp lệ, cơ quan đăng ký đầu tư gửi báo cáo kết quả đánh giá sơ bộ năng lực, kinh nghiệm và hồ sơ quy định tại điểm a khoản này để lấy ý kiến của cơ quan nhà nước có liên quan về việc đáp ứng yêu cầu quy định tại các </w:t>
      </w:r>
      <w:bookmarkStart w:id="89" w:name="dc_45"/>
      <w:r w:rsidRPr="00337BD8">
        <w:rPr>
          <w:rFonts w:asciiTheme="majorHAnsi" w:eastAsia="Times New Roman" w:hAnsiTheme="majorHAnsi" w:cstheme="majorHAnsi"/>
          <w:color w:val="000000"/>
          <w:sz w:val="26"/>
          <w:szCs w:val="26"/>
          <w:lang w:eastAsia="vi-VN"/>
        </w:rPr>
        <w:t>điểm b, c và d khoản 4 Điều 33 Luật Đầu tư</w:t>
      </w:r>
      <w:bookmarkEnd w:id="89"/>
      <w:r w:rsidRPr="00337BD8">
        <w:rPr>
          <w:rFonts w:asciiTheme="majorHAnsi" w:eastAsia="Times New Roman" w:hAnsiTheme="majorHAnsi" w:cstheme="majorHAnsi"/>
          <w:color w:val="000000"/>
          <w:sz w:val="26"/>
          <w:szCs w:val="26"/>
          <w:lang w:eastAsia="vi-VN"/>
        </w:rPr>
        <w:t>. Đối với dự án đã được Quốc hội, Thủ tướng Chính phủ chấp thuận chủ trương đầu tư, cơ quan đăng ký đầu tư đồng thời gửi hồ sơ lấy ý kiến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đề nghị của cơ quan đăng ký đầu tư, cơ quan được lấy ý kiến có ý kiến về nội dung thuộc phạm vi quản lý nhà nước của mình, gửi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25 ngày kể từ ngày nhận được hồ sơ hợp lệ theo quy định tại điểm a khoản này, cơ quan đăng ký đầu tư lập báo cáo gồm các nội dung quy định tại các </w:t>
      </w:r>
      <w:bookmarkStart w:id="90" w:name="dc_46"/>
      <w:r w:rsidRPr="00337BD8">
        <w:rPr>
          <w:rFonts w:asciiTheme="majorHAnsi" w:eastAsia="Times New Roman" w:hAnsiTheme="majorHAnsi" w:cstheme="majorHAnsi"/>
          <w:color w:val="000000"/>
          <w:sz w:val="26"/>
          <w:szCs w:val="26"/>
          <w:lang w:eastAsia="vi-VN"/>
        </w:rPr>
        <w:t>điểm b, c và d khoản 4 Điều 33 Luật Đầu tư</w:t>
      </w:r>
      <w:bookmarkEnd w:id="90"/>
      <w:r w:rsidRPr="00337BD8">
        <w:rPr>
          <w:rFonts w:asciiTheme="majorHAnsi" w:eastAsia="Times New Roman" w:hAnsiTheme="majorHAnsi" w:cstheme="majorHAnsi"/>
          <w:color w:val="000000"/>
          <w:sz w:val="26"/>
          <w:szCs w:val="26"/>
          <w:lang w:eastAsia="vi-VN"/>
        </w:rPr>
        <w:t>, trình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Trong thời hạn 07 ngày làm việc kể từ ngày nhận được hồ sơ và báo cáo, Ủy ban nhân dân cấp tỉnh chấp thuận nhà đầu tư và gửi Quyết định chấp thuận nhà đầu tư cho Bộ Kế hoạch và Đầu tư (đối với dự án đã được Quốc hội, Thủ tướng Chính phủ chấp thuận chủ trương đầu tư)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bộ, cơ quan ngang bộ, cơ quan thuộc Chính phủ tổ chức đấu thầu thì các cơ quan này lập báo cáo kết quả đánh giá sơ bộ năng lực, kinh nghiệm và chấp thuận nhà đầu tư trong trường hợp nhà đầu tư đáp ứng yêu cầu quy định tại các </w:t>
      </w:r>
      <w:bookmarkStart w:id="91" w:name="dc_47"/>
      <w:r w:rsidRPr="00337BD8">
        <w:rPr>
          <w:rFonts w:asciiTheme="majorHAnsi" w:eastAsia="Times New Roman" w:hAnsiTheme="majorHAnsi" w:cstheme="majorHAnsi"/>
          <w:color w:val="000000"/>
          <w:sz w:val="26"/>
          <w:szCs w:val="26"/>
          <w:lang w:eastAsia="vi-VN"/>
        </w:rPr>
        <w:t>điểm b, c và d khoản 4 Điều 33 Luật Đầu tư</w:t>
      </w:r>
      <w:bookmarkEnd w:id="91"/>
      <w:r w:rsidRPr="00337BD8">
        <w:rPr>
          <w:rFonts w:asciiTheme="majorHAnsi" w:eastAsia="Times New Roman" w:hAnsiTheme="majorHAnsi" w:cstheme="majorHAnsi"/>
          <w:color w:val="000000"/>
          <w:sz w:val="26"/>
          <w:szCs w:val="26"/>
          <w:lang w:eastAsia="vi-VN"/>
        </w:rPr>
        <w:t>. Quyết định chấp thuận nhà đầu tư được gửi cho Bộ Kế hoạch và Đầu tư (đối với dự án đã được Quốc hội, Thủ tướng Chính phủ chấp thuận chủ trương đầu tư), cơ quan đăng ký đầu tư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 Thủ tục chấp thuận nhà đầu tư đối với dự án đầu tư thực hiện tại khu kinh tế quy định tại </w:t>
      </w:r>
      <w:bookmarkStart w:id="92" w:name="dc_48"/>
      <w:r w:rsidRPr="00337BD8">
        <w:rPr>
          <w:rFonts w:asciiTheme="majorHAnsi" w:eastAsia="Times New Roman" w:hAnsiTheme="majorHAnsi" w:cstheme="majorHAnsi"/>
          <w:color w:val="000000"/>
          <w:sz w:val="26"/>
          <w:szCs w:val="26"/>
          <w:lang w:eastAsia="vi-VN"/>
        </w:rPr>
        <w:t>khoản 2 Điều 32 của Luật Đầu tư</w:t>
      </w:r>
      <w:bookmarkEnd w:id="92"/>
      <w:r w:rsidRPr="00337BD8">
        <w:rPr>
          <w:rFonts w:asciiTheme="majorHAnsi" w:eastAsia="Times New Roman" w:hAnsiTheme="majorHAnsi" w:cstheme="majorHAnsi"/>
          <w:color w:val="000000"/>
          <w:sz w:val="26"/>
          <w:szCs w:val="26"/>
          <w:lang w:eastAsia="vi-VN"/>
        </w:rPr>
        <w:t>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nộp 04 bộ hồ sơ đề nghị chấp thuận nhà đầu tư cho Ban quản lý khu kinh tế gồm: văn bản đề nghị chấp thuận nhà đầu tư; tài liệu quy định tại các </w:t>
      </w:r>
      <w:bookmarkStart w:id="93" w:name="dc_49"/>
      <w:r w:rsidRPr="00337BD8">
        <w:rPr>
          <w:rFonts w:asciiTheme="majorHAnsi" w:eastAsia="Times New Roman" w:hAnsiTheme="majorHAnsi" w:cstheme="majorHAnsi"/>
          <w:color w:val="000000"/>
          <w:sz w:val="26"/>
          <w:szCs w:val="26"/>
          <w:lang w:eastAsia="vi-VN"/>
        </w:rPr>
        <w:t>điểm b, c, e, g và h khoản 1 Điều 33 của Luật Đầu tư</w:t>
      </w:r>
      <w:bookmarkEnd w:id="9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Ban quản lý khu kinh tế gửi hồ sơ lấy ý kiến của các cơ quan nhà nước có liên quan theo quy định tương ứng tại điểm b khoản 1 và điểm b khoản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đề nghị của Ban quản lý khu kinh tế, cơ quan được lấy ý kiến có ý kiến về nội dung thuộc phạm vi quản lý nhà nước của mình, gửi Ban quản lý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Ban quản lý khu kinh tế chấp thuận nhà đầu tư trong thời hạn 25 ngày kể từ ngày nhận được hồ sơ hợp lệ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94" w:name="dieu_31"/>
      <w:r w:rsidRPr="00337BD8">
        <w:rPr>
          <w:rFonts w:asciiTheme="majorHAnsi" w:eastAsia="Times New Roman" w:hAnsiTheme="majorHAnsi" w:cstheme="majorHAnsi"/>
          <w:b/>
          <w:bCs/>
          <w:color w:val="000000"/>
          <w:sz w:val="26"/>
          <w:szCs w:val="26"/>
          <w:lang w:eastAsia="vi-VN"/>
        </w:rPr>
        <w:t>Điều 31. Hồ sơ, thủ tục lập, thẩm định đề nghị chấp thuận chủ trương đầu tư</w:t>
      </w:r>
      <w:bookmarkEnd w:id="9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Hồ sơ đề nghị chấp thuận chủ trương dự án đầu tư được lập theo quy định tại khoản 1 hoặc khoản 2 Điều 33 của Luật Đầu tư và các khoản 2 và 3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Tài liệu, giấy tờ giải trình đề xuất hình thức lựa chọn nhà đầu tư theo quy định tại các </w:t>
      </w:r>
      <w:bookmarkStart w:id="95" w:name="dc_50"/>
      <w:r w:rsidRPr="00337BD8">
        <w:rPr>
          <w:rFonts w:asciiTheme="majorHAnsi" w:eastAsia="Times New Roman" w:hAnsiTheme="majorHAnsi" w:cstheme="majorHAnsi"/>
          <w:color w:val="000000"/>
          <w:sz w:val="26"/>
          <w:szCs w:val="26"/>
          <w:lang w:eastAsia="vi-VN"/>
        </w:rPr>
        <w:t>khoản 1 và 2 Điều 33 Luật Đầu tư</w:t>
      </w:r>
      <w:bookmarkEnd w:id="95"/>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Bản sao Danh mục dự án thu hồi đất đã được Hội đồng nhân dân cấp tỉnh thông qua; giấy tờ chứng minh đất đã được giải phóng mặt bằng (nếu có), tài liệu giải trình khác (nếu có) trong trường hợp đề xuất lựa chọn nhà đầu tư thông qua hình thức đấu giá quyền sử dụng đất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sao Danh mục dự án thu hồi đất đã được Hội đồng nhân dân cấp tỉnh thông qua; giấy tờ chứng minh đất chưa được giải phóng mặt bằng (nếu có), tài liệu giải trình khác (nếu có)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Trường hợp đấu thầu lựa chọn nhà đầu tư theo quy định của pháp luật về xã hội hóa, pháp luật chuyên ngành, tài liệu giải trình căn cứ pháp lý và điều kiện áp dụng hình thức lựa chọn nhà đầu tư thông qua đấu thầu theo quy định của pháp luật về xã hội hóa, pháp luật chuyên ngành;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Tài liệu chứng minh dự án không thuộc Danh mục dự án thu hồi đất đã được Hội đồng nhân dân cấp tỉnh thông qua; bản sao hợp lệ Quyết định giao đất hoặc quyết định cho thuê đất, hợp đồng cho thuê quyền sử dụng đất hoặc Giấy chứng nhận quyền sử dụng đất, Giấy chứng nhận quyền sở hữu nhà ở và quyền sử dụng đất ở, Giấy chứng nhận quyền sử dụng đất, quyền sở hữu nhà và tài sản khác gắn liền với đất trong trường hợp đề xuất chấp thuận chủ trương đầu tư đồng thời với chấp thuận nhà đầu tư đối với nhà đầu tư có quyền sử dụng đất theo quy định tại </w:t>
      </w:r>
      <w:bookmarkStart w:id="96" w:name="dc_51"/>
      <w:r w:rsidRPr="00337BD8">
        <w:rPr>
          <w:rFonts w:asciiTheme="majorHAnsi" w:eastAsia="Times New Roman" w:hAnsiTheme="majorHAnsi" w:cstheme="majorHAnsi"/>
          <w:color w:val="000000"/>
          <w:sz w:val="26"/>
          <w:szCs w:val="26"/>
          <w:lang w:eastAsia="vi-VN"/>
        </w:rPr>
        <w:t>điểm a khoản 4 Điều 29 của Luật Đầu tư</w:t>
      </w:r>
      <w:bookmarkEnd w:id="96"/>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Bản sao hợp lệ văn bản của Ủy ban nhân dân cấp có thẩm quyền chấp thuận việc nhận chuyển nhượng, nhận góp vốn, thuê quyền sử dụng đất để thực hiện dự án đầu tư và bản sao hợp lệ các giấy tờ, văn bản khác thỏa thuận sử dụng địa điểm để thực hiện dự án đầu tư trong trường hợp đề xuất chấp thuận chủ trương đầu tư đồng thời với chấp thuận nhà đầu tư đối với nhà đầu tư nhận chuyển nhượng, nhận góp vốn, thuê quyền sử dụng đất nông nghiệp để thực hiện dự án đầu tư sản xuất, kinh doanh phi nông nghiệp theo quy định tại </w:t>
      </w:r>
      <w:bookmarkStart w:id="97" w:name="dc_52"/>
      <w:r w:rsidRPr="00337BD8">
        <w:rPr>
          <w:rFonts w:asciiTheme="majorHAnsi" w:eastAsia="Times New Roman" w:hAnsiTheme="majorHAnsi" w:cstheme="majorHAnsi"/>
          <w:color w:val="000000"/>
          <w:sz w:val="26"/>
          <w:szCs w:val="26"/>
          <w:lang w:eastAsia="vi-VN"/>
        </w:rPr>
        <w:t>điểm b khoản 4 Điều 29 của Luật Đầu tư</w:t>
      </w:r>
      <w:bookmarkEnd w:id="9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Đối với dự án đầu tư xây dựng, đề xuất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Nội dung quy định tại </w:t>
      </w:r>
      <w:bookmarkStart w:id="98" w:name="dc_53"/>
      <w:r w:rsidRPr="00337BD8">
        <w:rPr>
          <w:rFonts w:asciiTheme="majorHAnsi" w:eastAsia="Times New Roman" w:hAnsiTheme="majorHAnsi" w:cstheme="majorHAnsi"/>
          <w:color w:val="000000"/>
          <w:sz w:val="26"/>
          <w:szCs w:val="26"/>
          <w:lang w:eastAsia="vi-VN"/>
        </w:rPr>
        <w:t>điểm d khoản 1 hoặc điểm b khoản 2 Điều 33 Luật Đầu tư</w:t>
      </w:r>
      <w:bookmarkEnd w:id="98"/>
      <w:r w:rsidRPr="00337BD8">
        <w:rPr>
          <w:rFonts w:asciiTheme="majorHAnsi" w:eastAsia="Times New Roman" w:hAnsiTheme="majorHAnsi" w:cstheme="majorHAnsi"/>
          <w:color w:val="000000"/>
          <w:sz w:val="26"/>
          <w:szCs w:val="26"/>
          <w:lang w:eastAsia="vi-VN"/>
        </w:rPr>
        <w:t>; thuyết minh việc đáp ứng mục tiêu, định hướng phát triển đô thị, chương trình, Kế hoạch phát triển nhà ở; dự kiến phân chia dự án thành phần (nếu có); sơ bộ phương án phân kỳ đầu tư bảo đảm yêu cầu đồng bộ; sơ bộ cơ cấu sản phẩm nhà ở và việc dành quỹ đất phát triển nhà ở xã hội; sơ bộ phương án đầu tư xây dựng, quản lý hạ tầng đô thị trong và ngoài phạm vi dự án, trong đó đề xuất sơ bộ phần hạ tầng đô thị mà nhà đầu tư giữ lại để đầu tư kinh doanh, phần hạ tầng đô thị mà nhà đầu tư có trách nhiệm bàn giao hoặc đề xuất bàn giao cho địa phương đối với dự án đầu tư xây dựng nhà ở, khu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Nội dung quy định tại </w:t>
      </w:r>
      <w:bookmarkStart w:id="99" w:name="dc_54"/>
      <w:r w:rsidRPr="00337BD8">
        <w:rPr>
          <w:rFonts w:asciiTheme="majorHAnsi" w:eastAsia="Times New Roman" w:hAnsiTheme="majorHAnsi" w:cstheme="majorHAnsi"/>
          <w:color w:val="000000"/>
          <w:sz w:val="26"/>
          <w:szCs w:val="26"/>
          <w:lang w:eastAsia="vi-VN"/>
        </w:rPr>
        <w:t>điểm d khoản 1 hoặc điểm b khoản 2 Điều 33 Luật Đầu tư</w:t>
      </w:r>
      <w:bookmarkEnd w:id="99"/>
      <w:r w:rsidRPr="00337BD8">
        <w:rPr>
          <w:rFonts w:asciiTheme="majorHAnsi" w:eastAsia="Times New Roman" w:hAnsiTheme="majorHAnsi" w:cstheme="majorHAnsi"/>
          <w:color w:val="000000"/>
          <w:sz w:val="26"/>
          <w:szCs w:val="26"/>
          <w:lang w:eastAsia="vi-VN"/>
        </w:rPr>
        <w:t>, dự kiến phân chia dự án thành phần (nếu có) đối với các dự án đầu tư xây dựng không thuộc trường hợp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Cơ quan nhà nước có thẩm quyền lập hồ sơ đề nghị chấp thuận chủ trương đầu tư dự án đầu tư theo quy định tại các </w:t>
      </w:r>
      <w:bookmarkStart w:id="100" w:name="dc_55"/>
      <w:r w:rsidRPr="00337BD8">
        <w:rPr>
          <w:rFonts w:asciiTheme="majorHAnsi" w:eastAsia="Times New Roman" w:hAnsiTheme="majorHAnsi" w:cstheme="majorHAnsi"/>
          <w:color w:val="000000"/>
          <w:sz w:val="26"/>
          <w:szCs w:val="26"/>
          <w:lang w:eastAsia="vi-VN"/>
        </w:rPr>
        <w:t>khoản 1 và 2 Điều 33 của Luật Đầu tư</w:t>
      </w:r>
      <w:bookmarkEnd w:id="100"/>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cơ quan ngang bộ, Ủy ban nhân dân cấp tỉnh tổ chức lập hồ sơ đề nghị chấp thuận chủ trương đầu tư đối với dự án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chuyên môn của Ủy ban nhân dân cấp tỉnh; Ủy ban nhân dân cấp huyện; Ban quản lý khu công nghiệp, khu chế xuất, khu công nghệ cao, khu kinh tế lập hồ sơ đề nghị chấp thuận chủ trương đầu tư đối với dự án đầu tư thuộc thẩm quyền chấp thuận chủ trương đầu tư của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Cơ quan tiếp nhận Hồ sơ đề nghị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Kế hoạch và Đầu tư tiếp nhận hồ sơ đề nghị chấp thuận chủ trương đầu tư đối với dự án đầu tư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Sở Kế hoạch và Đầu tư tiếp nhận hồ sơ đề nghị chấp thuận chủ trương đầu tư đối với dự án đầu tư thuộc thẩm quyền chấp thuận chủ trương đầu tư của Ủy ban nhân dân cấp tỉnh ngoài khu công nghiệp, khu chế xuất, khu công nghệ cao, khu kinh tế; dự án đầu tư được thực hiện đồng thời ở cả trong và ngoài khu công nghiệp, khu chế xuất, khu công nghệ cao và khu kinh tế;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Ban quản lý khu công nghiệp, khu chế xuất, khu công nghệ cao, khu kinh tế tiếp nhận hồ sơ đề nghị chấp thuận chủ trương đầu tư đối với dự án đầu tư thuộc thẩm quyền chấp thuận chủ trương đầu tư của Ủy ban nhân dân cấp tỉnh thực hiện trong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Nội dung thẩm định đề nghị chấp thuận chủ trương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Nội dung quy định tại </w:t>
      </w:r>
      <w:bookmarkStart w:id="101" w:name="dc_56"/>
      <w:r w:rsidRPr="00337BD8">
        <w:rPr>
          <w:rFonts w:asciiTheme="majorHAnsi" w:eastAsia="Times New Roman" w:hAnsiTheme="majorHAnsi" w:cstheme="majorHAnsi"/>
          <w:color w:val="000000"/>
          <w:sz w:val="26"/>
          <w:szCs w:val="26"/>
          <w:lang w:eastAsia="vi-VN"/>
        </w:rPr>
        <w:t>khoản 3 Điều 33 của Luật Đầu tư</w:t>
      </w:r>
      <w:bookmarkEnd w:id="10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Căn cứ pháp lý và điều kiện áp dụng hình thức lựa chọn nhà đầu tư theo quy định tại </w:t>
      </w:r>
      <w:bookmarkStart w:id="102" w:name="dc_57"/>
      <w:r w:rsidRPr="00337BD8">
        <w:rPr>
          <w:rFonts w:asciiTheme="majorHAnsi" w:eastAsia="Times New Roman" w:hAnsiTheme="majorHAnsi" w:cstheme="majorHAnsi"/>
          <w:color w:val="000000"/>
          <w:sz w:val="26"/>
          <w:szCs w:val="26"/>
          <w:lang w:eastAsia="vi-VN"/>
        </w:rPr>
        <w:t>khoản 1 Điều 29 của Luật Đầu tư</w:t>
      </w:r>
      <w:bookmarkEnd w:id="102"/>
      <w:r w:rsidRPr="00337BD8">
        <w:rPr>
          <w:rFonts w:asciiTheme="majorHAnsi" w:eastAsia="Times New Roman" w:hAnsiTheme="majorHAnsi" w:cstheme="majorHAnsi"/>
          <w:color w:val="000000"/>
          <w:sz w:val="26"/>
          <w:szCs w:val="26"/>
          <w:lang w:eastAsia="vi-VN"/>
        </w:rPr>
        <w:t> và Điều 29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Việc thẩm định sự phù hợp của dự án đầu tư với các quy hoạch theo quy định tại </w:t>
      </w:r>
      <w:bookmarkStart w:id="103" w:name="dc_58"/>
      <w:r w:rsidRPr="00337BD8">
        <w:rPr>
          <w:rFonts w:asciiTheme="majorHAnsi" w:eastAsia="Times New Roman" w:hAnsiTheme="majorHAnsi" w:cstheme="majorHAnsi"/>
          <w:color w:val="000000"/>
          <w:sz w:val="26"/>
          <w:szCs w:val="26"/>
          <w:lang w:eastAsia="vi-VN"/>
        </w:rPr>
        <w:t>điểm a khoản 3 Điều 33 Luật Đầu tư</w:t>
      </w:r>
      <w:bookmarkEnd w:id="103"/>
      <w:r w:rsidRPr="00337BD8">
        <w:rPr>
          <w:rFonts w:asciiTheme="majorHAnsi" w:eastAsia="Times New Roman" w:hAnsiTheme="majorHAnsi" w:cstheme="majorHAnsi"/>
          <w:color w:val="000000"/>
          <w:sz w:val="26"/>
          <w:szCs w:val="26"/>
          <w:lang w:eastAsia="vi-VN"/>
        </w:rPr>
        <w:t>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quy hoạch cấp quốc gia, quy hoạch vùng, quy hoạch tỉnh chưa được quyết định hoặc phê duyệt theo quy định của Luật Quy hoạch thì việc đánh giá sự phù hợp của dự án đầu tư với các quy hoạch đó được thực hiện trên cơ sở đánh giá sự phù hợp của dự án đầu tư với các quy hoạch theo quy định tại </w:t>
      </w:r>
      <w:bookmarkStart w:id="104" w:name="dc_59"/>
      <w:r w:rsidRPr="00337BD8">
        <w:rPr>
          <w:rFonts w:asciiTheme="majorHAnsi" w:eastAsia="Times New Roman" w:hAnsiTheme="majorHAnsi" w:cstheme="majorHAnsi"/>
          <w:color w:val="000000"/>
          <w:sz w:val="26"/>
          <w:szCs w:val="26"/>
          <w:lang w:eastAsia="vi-VN"/>
        </w:rPr>
        <w:t>điểm c khoản 1 Điều 59 của Luật Quy hoạch</w:t>
      </w:r>
      <w:bookmarkEnd w:id="104"/>
      <w:r w:rsidRPr="00337BD8">
        <w:rPr>
          <w:rFonts w:asciiTheme="majorHAnsi" w:eastAsia="Times New Roman" w:hAnsiTheme="majorHAnsi" w:cstheme="majorHAnsi"/>
          <w:color w:val="000000"/>
          <w:sz w:val="26"/>
          <w:szCs w:val="26"/>
          <w:lang w:eastAsia="vi-VN"/>
        </w:rPr>
        <w:t> về việc thực hiện quy hoạch được tích hợp vào quy hoạch cấp quốc gia, quy hoạch vùng, quy hoạch tỉnh và Nghị quyết của Chính phủ ban hành Danh mục các quy hoạch được tích hợp vào các quy hoạch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các quy hoạch được tích hợp vào quy hoạch cấp quốc gia, quy hoạch vùng, quy hoạch tỉnh theo quy định tại điểm a khoản này hết thời hạn trước khi quy hoạch cấp quốc gia, quy hoạch vùng, quy hoạch tỉnh được quyết định hoặc phê duyệt thì quy hoạch đó được kéo dài thời hạn cho đến khi quy hoạch cấp quốc gia, quy hoạch vùng, quy hoạch tỉnh được quyết định hoặc phê duyệt;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quy hoạch đô thị, nội dung thẩm định phải có đánh giá về sự phù hợp của dự án đầu tư với quy hoạch chi tiết (nếu có), quy hoạch phân khu (nếu có); trường hợp quy hoạch chi tiết, quy hoạch phân khu chưa được cấp có thẩm quyền phê duyệt thì đánh giá sự phù hợp của dự án đầu tư với quy hoạch chung.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Nội dung thẩm định đề nghị chấp thuận chủ trương đầu tư đồng thời với chấp thuận nhà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Nội dung quy định tại </w:t>
      </w:r>
      <w:bookmarkStart w:id="105" w:name="dc_60"/>
      <w:r w:rsidRPr="00337BD8">
        <w:rPr>
          <w:rFonts w:asciiTheme="majorHAnsi" w:eastAsia="Times New Roman" w:hAnsiTheme="majorHAnsi" w:cstheme="majorHAnsi"/>
          <w:color w:val="000000"/>
          <w:sz w:val="26"/>
          <w:szCs w:val="26"/>
          <w:lang w:eastAsia="vi-VN"/>
        </w:rPr>
        <w:t>khoản 4 Điều 33 của Luật Đầu tư</w:t>
      </w:r>
      <w:bookmarkEnd w:id="10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Căn cứ pháp lý, điều kiện chấp thuận nhà đầu tư theo quy định tại </w:t>
      </w:r>
      <w:bookmarkStart w:id="106" w:name="dc_61"/>
      <w:r w:rsidRPr="00337BD8">
        <w:rPr>
          <w:rFonts w:asciiTheme="majorHAnsi" w:eastAsia="Times New Roman" w:hAnsiTheme="majorHAnsi" w:cstheme="majorHAnsi"/>
          <w:color w:val="000000"/>
          <w:sz w:val="26"/>
          <w:szCs w:val="26"/>
          <w:lang w:eastAsia="vi-VN"/>
        </w:rPr>
        <w:t>khoản 1 Điều 29 của Luật Đầu tư</w:t>
      </w:r>
      <w:bookmarkEnd w:id="106"/>
      <w:r w:rsidRPr="00337BD8">
        <w:rPr>
          <w:rFonts w:asciiTheme="majorHAnsi" w:eastAsia="Times New Roman" w:hAnsiTheme="majorHAnsi" w:cstheme="majorHAnsi"/>
          <w:color w:val="000000"/>
          <w:sz w:val="26"/>
          <w:szCs w:val="26"/>
          <w:lang w:eastAsia="vi-VN"/>
        </w:rPr>
        <w:t> và Điều 29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Đánh giá việc đáp ứng điều kiện theo quy định của pháp luật về xây dựng, nhà ở, phát triển đô thị, kinh doanh bất động sản (đối với dự án đầu tư xây dựng nhà ở, khu đô thị,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Việc lấy ý kiến và trả lời ý kiến trong quá trình thẩm định đề nghị chấp thuận chủ trương đầu tư thực hiện theo nguyên tắc quy định tại khoản 2 Điều 6 của Nghị định này. Trường hợp pháp luật về xây dựng, nhà ở, phát triển đô thị, kinh doanh bất động sản có quy định về cơ quan được lấy ý kiến thẩm định và nội dung lấy ý kiến thẩm định thì thực hiện theo quy định của pháp luật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07" w:name="dieu_32"/>
      <w:r w:rsidRPr="00337BD8">
        <w:rPr>
          <w:rFonts w:asciiTheme="majorHAnsi" w:eastAsia="Times New Roman" w:hAnsiTheme="majorHAnsi" w:cstheme="majorHAnsi"/>
          <w:b/>
          <w:bCs/>
          <w:color w:val="000000"/>
          <w:sz w:val="26"/>
          <w:szCs w:val="26"/>
          <w:lang w:eastAsia="vi-VN"/>
        </w:rPr>
        <w:t>Điều 32. Thủ tục chấp thuận chủ trương đầu tư của Thủ tướng Chính phủ</w:t>
      </w:r>
      <w:bookmarkEnd w:id="10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thuộc thẩm quyền chấp thuận chủ trương đầu tư của Thủ tướng Chính phủ được quy định tại </w:t>
      </w:r>
      <w:bookmarkStart w:id="108" w:name="dc_62"/>
      <w:r w:rsidRPr="00337BD8">
        <w:rPr>
          <w:rFonts w:asciiTheme="majorHAnsi" w:eastAsia="Times New Roman" w:hAnsiTheme="majorHAnsi" w:cstheme="majorHAnsi"/>
          <w:color w:val="000000"/>
          <w:sz w:val="26"/>
          <w:szCs w:val="26"/>
          <w:lang w:eastAsia="vi-VN"/>
        </w:rPr>
        <w:t>Điều 31 của Luật Đầu tư</w:t>
      </w:r>
      <w:bookmarkEnd w:id="108"/>
      <w:r w:rsidRPr="00337BD8">
        <w:rPr>
          <w:rFonts w:asciiTheme="majorHAnsi" w:eastAsia="Times New Roman" w:hAnsiTheme="majorHAnsi" w:cstheme="majorHAnsi"/>
          <w:color w:val="000000"/>
          <w:sz w:val="26"/>
          <w:szCs w:val="26"/>
          <w:lang w:eastAsia="vi-VN"/>
        </w:rPr>
        <w:t>. Dự án đầu tư khác thuộc thẩm quyền chấp thuận chủ trương đầu tư của Thủ tướng Chính phủ theo quy định tại </w:t>
      </w:r>
      <w:bookmarkStart w:id="109" w:name="dc_63"/>
      <w:r w:rsidRPr="00337BD8">
        <w:rPr>
          <w:rFonts w:asciiTheme="majorHAnsi" w:eastAsia="Times New Roman" w:hAnsiTheme="majorHAnsi" w:cstheme="majorHAnsi"/>
          <w:color w:val="000000"/>
          <w:sz w:val="26"/>
          <w:szCs w:val="26"/>
          <w:lang w:eastAsia="vi-VN"/>
        </w:rPr>
        <w:t>khoản 4 Điều 31 của Luật Đầu tư</w:t>
      </w:r>
      <w:bookmarkEnd w:id="109"/>
      <w:r w:rsidRPr="00337BD8">
        <w:rPr>
          <w:rFonts w:asciiTheme="majorHAnsi" w:eastAsia="Times New Roman" w:hAnsiTheme="majorHAnsi" w:cstheme="majorHAnsi"/>
          <w:color w:val="000000"/>
          <w:sz w:val="26"/>
          <w:szCs w:val="26"/>
          <w:lang w:eastAsia="vi-VN"/>
        </w:rPr>
        <w:t> là các dự án mà pháp luật quy định phải trình Thủ tướng Chính phủ chấp thuận chủ trương đầu tư, quyết định đầu tư, cho phép đầu tư hoặc quyết định theo hình thức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hoặc cơ quan nhà nước có thẩm quyền quy định tại điểm a khoản 4 Điều 31 của Nghị định này nộp 08 bộ hồ sơ đề nghị chấp thuận chủ trương đầu tư theo quy định tại </w:t>
      </w:r>
      <w:bookmarkStart w:id="110" w:name="dc_64"/>
      <w:r w:rsidRPr="00337BD8">
        <w:rPr>
          <w:rFonts w:asciiTheme="majorHAnsi" w:eastAsia="Times New Roman" w:hAnsiTheme="majorHAnsi" w:cstheme="majorHAnsi"/>
          <w:color w:val="000000"/>
          <w:sz w:val="26"/>
          <w:szCs w:val="26"/>
          <w:lang w:eastAsia="vi-VN"/>
        </w:rPr>
        <w:t>khoản 1 hoặc khoản 2 Điều 33 của Luật Đầu tư</w:t>
      </w:r>
      <w:bookmarkEnd w:id="110"/>
      <w:r w:rsidRPr="00337BD8">
        <w:rPr>
          <w:rFonts w:asciiTheme="majorHAnsi" w:eastAsia="Times New Roman" w:hAnsiTheme="majorHAnsi" w:cstheme="majorHAnsi"/>
          <w:color w:val="000000"/>
          <w:sz w:val="26"/>
          <w:szCs w:val="26"/>
          <w:lang w:eastAsia="vi-VN"/>
        </w:rPr>
        <w:t>, các khoản 2 và 3 Điều 31 của Nghị định này cho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Trong thời hạn 03 ngày làm việc kể từ ngày nhận được hồ sơ hợp lệ theo quy định tại khoản 2 Điều này, Bộ Kế hoạch và Đầu tư gửi hồ sơ lấy ý kiến thẩm định của các bộ, cơ quan có liên quan, Ủy ban nhân dân cấp tỉnh nơi dự kiến thực hiện dự án về nội dung dự án đầu tư thuộc phạm vi quản lý nhà nước của cơ quan đó theo quy định tại khoản 6 hoặc khoản 8 Điều 31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dự án đầu tư có đề xuất chuyển mục đích sử dụng đất trồng lúa, đất rừng phòng hộ, đất rừng đặc dụng, chuyển mục đích sử dụng rừng, thủ tục lấy ý kiến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Đối với dự án có đề xuất chuyển mục đích sử dụng đất trồng lúa, đất rừng phòng hộ, đất rừng đặc dụng sang các mục đích khác, Bộ Kế hoạch và Đầu tư lấy ý kiến thẩm định của Bộ Tài nguyên và Môi trường, Bộ Nông nghiệp và Phát triển nông thôn, các bộ, cơ quan có liên quan và Ủy ban nhân dân cấp tỉnh nơi dự kiến thực hiện dự án về sự phù hợp của dự án với quy hoạch sử dụng đất được cơ quan nhà nước có thẩm quyền phê duyệt; các chỉ tiêu sử dụng đất được phân bổ còn lại đến thời điểm đề xuất dự án; hiện trạng sử dụng đất (các loại đất, đối tượng sử dụng đất); dự kiến sơ bộ phương án thu hồi đất, bồi thường, hỗ trợ, tái định cư (nếu có); việc tuân thủ quy định của pháp luật về đất đai trong trường hợp nhà đầu tư đang sử dụng đất được Nhà nước giao đất, cho thuê đất để thực hiện dự án đầu tư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Đối với dự án có đề xuất chuyển mục đích sử dụng rừng, Bộ Kế hoạch và Đầu tư lấy ý kiến thẩm định của Bộ Nông nghiệp và Phát triển nông thôn, Bộ Tài nguyên và Môi trường, các Bộ, ngành có liên quan và Ủy ban nhân dân cấp tỉnh nơi dự kiến thực hiện dự án về chủ trương chuyển mục đích sử dụng rừng sang mục đích khác theo quy định của pháp luật về lâm nghiệp. Trường hợp hồ sơ đề nghị quyết định chủ trương chuyển đổi mục đích sử dụng rừng đã được lập và thẩm định theo quy định của pháp luật về lâm nghiệp, Bộ Nông nghiệp và Phát triển nông thôn trình Thủ tướng Chính phủ xem xét, quyết định chủ trương chuyển mục đích sử dụng rừng sang mục đích khác (đối với trường hợp thuộc thẩm quyền của Thủ tướng Chính phủ), đồng thời gửi Bộ Kế hoạch và Đầu tư tổng hợp trình Thủ tướng Chính phủ chấp thuận chủ trương đầu tư; Ủy ban nhân dân cấp tỉnh trình Hội đồng nhân dân cùng cấp xem xét, quyết định chủ trương chuyển mục đích sử dụng rừng sang mục đích khác (đối với trường hợp thuộc thẩm quyền của Hội đồng nhân dân cấp tỉnh), đồng thời gửi Bộ Kế hoạch và Đầu tư để tổng hợp trình Thủ tướng Chính phủ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Trong thời hạn 15 ngày kể từ ngày nhận được đề nghị của Bộ Kế hoạch và Đầu tư, cơ quan được lấy ý kiến có ý kiến thẩm định về nội dung thuộc phạm vi quản lý nhà nước của mình, gửi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Trong thời hạn 40 ngày kể từ ngày nhận được hồ sơ hợp lệ theo quy định tại khoản 2 Điều này, Bộ Kế hoạch và Đầu tư tổ chức thẩm định hồ sơ và lập báo cáo thẩm định gồm các nội dung quy định tại khoản 6 hoặc khoản 8 Điều 31 của Nghị định này trình Thủ tướng Chính phủ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dự án đầu tư đồng thời thuộc thẩm quyền chấp thuận chủ trương đầu tư của từ 02 Ủy ban nhân dân cấp tỉnh trở lên và có đề xuất lựa chọn nhà đầu tư theo hình thức đấu giá quyền sử dụng đất hoặc đấu thầu, Bộ Kế hoạch và Đầu tư đề xuất Ủy ban nhân dân cấp tỉnh của một tỉnh, thành phố trực thuộc trung ương chủ trì, phối hợp với các cơ quan, địa phương có liên quan tổ chức đấu giá quyền sử dụng đất hoặc đấu thầu lựa chọn nhà đầu tư hoặc đề xuất giao một bộ, cơ quan ngang bộ, cơ quan thuộc Chính phủ chủ trì, phối hợp với các cơ quan, địa phương có liên quan tổ chức đấu thầu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Trong thời hạn 07 ngày làm việc kể từ ngày nhận được báo cáo thẩm định của Bộ Kế hoạch và Đầu tư, Thủ tướng Chính phủ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Nội dung Quyết định chấp thuận chủ trương đầu tư của Thủ tướng Chính phủ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Nhà đầu tư thực hiện dự án (đối với trường hợp chấp thuận chủ trương đầu tư đồng thời với chấp thuận nhà đầu tư) hoặc hình thức lựa chọn nhà đầu tư (đối với trường hợp lựa chọn nhà đầu tư thực hiện dự án theo hình thức đấu giá quyền sử dụng đất hoặc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Tên dự án; mục tiêu; quy mô (sơ bộ cơ cấu sản phẩm nhà ở và việc dành quỹ đất phát triển nhà ở xã hội, sơ bộ phương án đầu tư xây dựng, quản lý hạ tầng đô thị trong và ngoài phạm vi dự án đối với dự án đầu tư xây dựng nhà ở, khu đô thị, sơ bộ phần hạ tầng đô thị mà nhà đầu tư giữ lại để đầu tư kinh doanh, phần hạ tầng đô thị mà nhà đầu tư bàn giao cho địa phương đối với dự án khu đô thị, nếu có); vốn đầu tư của dự án (sơ bộ tổng chi phí thực hiện dự án, nếu có), thời hạn hoạt động của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Địa điểm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Tiến độ thực hiện dự án đầu tư: tiến độ góp vốn và huy động các nguồn vốn; tiến độ xây dựng cơ bản và đưa công trình vào hoạt động (nếu có); sơ bộ phương án phân kỳ đầu tư hoặc phân chia dự án thành phần (nếu có); tiến độ thực hiện từng giai đoạn (đối với dự án đầu tư có nhiều giai đoạn);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Công nghệ áp dụng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Ưu đãi, hỗ trợ đầu tư và điều kiện áp dụng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Các điều kiện khác để thực hiện dự án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Trách nhiệm của nhà đầu tư, cơ quan có liên quan trong việc triển khai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i) Thời điểm có hiệu lực của Quyết định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Quyết định chấp thuận chủ trương đầu tư được gửi cho Bộ Kế hoạch và Đầu tư, nhà đầu tư hoặc cơ quan nhà nước có thẩm quyền nộp hồ sơ quy định tại khoản 2 Điều này, Ủy ban nhân dân cấp tỉnh nơi thực hiện dự án đầu tư để tổ chức đấu giá (đối với trường hợp lựa chọn nhà đầu tư thực hiện dự án theo hình thức đấu giá quyền sử dụng đất), cơ quan tổ chức đấu thầu để thực hiện công bố danh mục dự án theo quy định của pháp luật về đấu thầu, pháp luật xã hội hóa, pháp luật chuyên ngành (đối với trường hợp lựa chọn nhà đầu tư thực hiện dự án theo hình thức đấu thầu), cơ quan đăng ký đầu tư, các bộ, cơ quan có liên quan đến việc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11" w:name="dieu_33"/>
      <w:r w:rsidRPr="00337BD8">
        <w:rPr>
          <w:rFonts w:asciiTheme="majorHAnsi" w:eastAsia="Times New Roman" w:hAnsiTheme="majorHAnsi" w:cstheme="majorHAnsi"/>
          <w:b/>
          <w:bCs/>
          <w:color w:val="000000"/>
          <w:sz w:val="26"/>
          <w:szCs w:val="26"/>
          <w:lang w:eastAsia="vi-VN"/>
        </w:rPr>
        <w:t>Điều 33. Thẩm quyền, trình tự, thủ tục chấp thuận chủ trương đầu tư của Ủy ban nhân dân cấp tỉnh</w:t>
      </w:r>
      <w:bookmarkEnd w:id="11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Các dự án đầu tư thuộc thẩm quyền chấp thuận chủ trương của Ủy ban nhân dân cấp tỉnh được quy định tại </w:t>
      </w:r>
      <w:bookmarkStart w:id="112" w:name="dc_65"/>
      <w:r w:rsidRPr="00337BD8">
        <w:rPr>
          <w:rFonts w:asciiTheme="majorHAnsi" w:eastAsia="Times New Roman" w:hAnsiTheme="majorHAnsi" w:cstheme="majorHAnsi"/>
          <w:color w:val="000000"/>
          <w:sz w:val="26"/>
          <w:szCs w:val="26"/>
          <w:lang w:eastAsia="vi-VN"/>
        </w:rPr>
        <w:t>Điều 32 của Luật Đầu tư</w:t>
      </w:r>
      <w:bookmarkEnd w:id="112"/>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Dự án đầu tư thuộc thẩm quyền chấp thuận chủ trương của Ủy ban nhân dân cấp tỉnh theo quy định tại </w:t>
      </w:r>
      <w:bookmarkStart w:id="113" w:name="dc_66"/>
      <w:r w:rsidRPr="00337BD8">
        <w:rPr>
          <w:rFonts w:asciiTheme="majorHAnsi" w:eastAsia="Times New Roman" w:hAnsiTheme="majorHAnsi" w:cstheme="majorHAnsi"/>
          <w:color w:val="000000"/>
          <w:sz w:val="26"/>
          <w:szCs w:val="26"/>
          <w:lang w:eastAsia="vi-VN"/>
        </w:rPr>
        <w:t>điểm a khoản 1 Điều 32 Luật Đầu tư</w:t>
      </w:r>
      <w:bookmarkEnd w:id="113"/>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đầu tư có đề nghị Nhà nước giao đất, cho thuê đất không thông qua đấu giá quyền sử dụng đất, không thông qua đấu thầu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đầu tư có đề nghị Nhà nước giao đất, cho thuê đất của hộ gia đình, cá nhân thuộc diện phải có văn bản chấp thuận của Ủy ban nhân dân cấp tỉnh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đầu tư có đề nghị Nhà nước giao đất, cho thuê đất không thuộc trường hợp nhận chuyển nhượng quyền sử dụng đất, tài sản gắn liền với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d) Dự án đầu tư có đề nghị chuyển mục đích sử dụng đất thuộc diện phải có văn bản cho phép chuyển mục đích sử dụng đất của cơ quan nhà nước có thẩm quyền theo quy định </w:t>
      </w:r>
      <w:r w:rsidRPr="00337BD8">
        <w:rPr>
          <w:rFonts w:asciiTheme="majorHAnsi" w:eastAsia="Times New Roman" w:hAnsiTheme="majorHAnsi" w:cstheme="majorHAnsi"/>
          <w:color w:val="000000"/>
          <w:sz w:val="26"/>
          <w:szCs w:val="26"/>
          <w:lang w:eastAsia="vi-VN"/>
        </w:rPr>
        <w:lastRenderedPageBreak/>
        <w:t>của pháp luật về đất đai, trừ trường hợp chuyển mục đích sử dụng đất của hộ gia đình, cá nhân không thuộc diện chấp thuận của Ủy ban nhân dân cấp tỉnh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Dự án đầu tư thuộc thẩm quyền chấp thuận chủ trương của Ủy ban nhân dân cấp tỉnh quy định tại </w:t>
      </w:r>
      <w:bookmarkStart w:id="114" w:name="dc_67"/>
      <w:r w:rsidRPr="00337BD8">
        <w:rPr>
          <w:rFonts w:asciiTheme="majorHAnsi" w:eastAsia="Times New Roman" w:hAnsiTheme="majorHAnsi" w:cstheme="majorHAnsi"/>
          <w:color w:val="000000"/>
          <w:sz w:val="26"/>
          <w:szCs w:val="26"/>
          <w:lang w:eastAsia="vi-VN"/>
        </w:rPr>
        <w:t>điểm d khoản 1 Điều 32 của Luật Đầu tư</w:t>
      </w:r>
      <w:bookmarkEnd w:id="114"/>
      <w:r w:rsidRPr="00337BD8">
        <w:rPr>
          <w:rFonts w:asciiTheme="majorHAnsi" w:eastAsia="Times New Roman" w:hAnsiTheme="majorHAnsi" w:cstheme="majorHAnsi"/>
          <w:color w:val="000000"/>
          <w:sz w:val="26"/>
          <w:szCs w:val="26"/>
          <w:lang w:eastAsia="vi-VN"/>
        </w:rPr>
        <w:t> là dự án của nhà đầu tư nước ngoài, tổ chức kinh tế có vốn đầu tư nước ngoài có đề nghị Nhà nước giao đất, cho thuê đất, cho phép chuyển mục đích sử dụng đất tại đảo và xã, phường, thị trấn biên giới; xã, phường, thị trấn ven biển; khu vực khác có ảnh hưởng đến quốc phòng, an ninh được xác định theo quy định tại khoản 8 Điều 2 và điểm đ khoản 2 Điều 98 của Nghị định này hoặc ý kiến của Bộ Quốc phòng, Bộ Công an theo quy định tại điểm đ khoản 2 Điều 98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Thủ tục chấp thuận chủ trương đầu tư của Ủy ban nhân dân cấp tỉnh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hoặc cơ quan nhà nước có thẩm quyền nộp 04 bộ hồ sơ đề nghị chấp thuận chủ trương đầu tư theo quy định tại </w:t>
      </w:r>
      <w:bookmarkStart w:id="115" w:name="dc_68"/>
      <w:r w:rsidRPr="00337BD8">
        <w:rPr>
          <w:rFonts w:asciiTheme="majorHAnsi" w:eastAsia="Times New Roman" w:hAnsiTheme="majorHAnsi" w:cstheme="majorHAnsi"/>
          <w:color w:val="000000"/>
          <w:sz w:val="26"/>
          <w:szCs w:val="26"/>
          <w:lang w:eastAsia="vi-VN"/>
        </w:rPr>
        <w:t>khoản 1 hoặc khoản 2 Điều 33 của Luật Đầu tư</w:t>
      </w:r>
      <w:bookmarkEnd w:id="115"/>
      <w:r w:rsidRPr="00337BD8">
        <w:rPr>
          <w:rFonts w:asciiTheme="majorHAnsi" w:eastAsia="Times New Roman" w:hAnsiTheme="majorHAnsi" w:cstheme="majorHAnsi"/>
          <w:color w:val="000000"/>
          <w:sz w:val="26"/>
          <w:szCs w:val="26"/>
          <w:lang w:eastAsia="vi-VN"/>
        </w:rPr>
        <w:t>, các khoản 2 và 3 Điều 31 của Nghị định này cho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hợp lệ theo quy định tại điểm a khoản này, cơ quan đăng ký đầu tư gửi hồ sơ lấy ý kiến thẩm định của các sở, Ủy ban nhân dân cấp huyện nơi dự kiến thực hiện dự án và các cơ quan có liên quan về nội dung thuộc phạm vi quản lý nhà nước của cơ quan đó theo quy định tại khoản 6 hoặc khoản 8 Điều 31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đề nghị của cơ quan đăng ký đầu tư, cơ quan được lấy ý kiến có ý kiến thẩm định về nội dung thuộc phạm vi quản lý nhà nước của mình, gửi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25 ngày kể từ ngày nhận được hồ sơ hợp lệ theo quy định tại điểm a khoản này, cơ quan đăng ký đầu tư lập báo cáo thẩm định gồm các nội dung thẩm định theo quy định tại khoản 6 hoặc khoản 8 Điều 31 Nghị định này, trình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Trong thời hạn 07 ngày làm việc kể từ ngày nhận được hồ sơ và báo cáo thẩm định, Ủy ban nhân dân cấp tỉnh xem xét chấp thuận chủ trương đầu tư đối với dự án gồm những nội dung quy định tại khoản 7 Điều 32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Quyết định chấp thuận chủ trương đầu tư được gửi cho nhà đầu tư hoặc cơ quan nhà nước có thẩm quyền đã nộp hồ sơ theo quy định tại điểm a khoản 4 Điều này, cơ quan được giao tổ chức đấu giá (đối với trường hợp lựa chọn nhà đầu tư thực hiện dự án theo hình thức đấu giá quyền sử dụng đất), cơ quan tổ chức đấu thầu để thực hiện công bố danh mục dự án theo quy định của pháp luật về đấu thầu, pháp luật xã hội hóa, pháp luật chuyên ngành (đối với trường hợp lựa chọn nhà đầu tư thực hiện dự án theo hình thức đấu thầu), cơ quan đăng ký đầu tư, các sở, cơ quan có liên quan đến việc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Đối với dự án đầu tư tại khu công nghiệp, khu chế xuất, khu công nghệ cao, khu kinh tế quy định tại </w:t>
      </w:r>
      <w:bookmarkStart w:id="116" w:name="dc_69"/>
      <w:r w:rsidRPr="00337BD8">
        <w:rPr>
          <w:rFonts w:asciiTheme="majorHAnsi" w:eastAsia="Times New Roman" w:hAnsiTheme="majorHAnsi" w:cstheme="majorHAnsi"/>
          <w:color w:val="000000"/>
          <w:sz w:val="26"/>
          <w:szCs w:val="26"/>
          <w:lang w:eastAsia="vi-VN"/>
        </w:rPr>
        <w:t>khoản 2 Điều 32 của Luật Đầu tư</w:t>
      </w:r>
      <w:bookmarkEnd w:id="116"/>
      <w:r w:rsidRPr="00337BD8">
        <w:rPr>
          <w:rFonts w:asciiTheme="majorHAnsi" w:eastAsia="Times New Roman" w:hAnsiTheme="majorHAnsi" w:cstheme="majorHAnsi"/>
          <w:color w:val="000000"/>
          <w:sz w:val="26"/>
          <w:szCs w:val="26"/>
          <w:lang w:eastAsia="vi-VN"/>
        </w:rPr>
        <w:t>, Ban quản lý khu công nghiệp, khu chế xuất, khu công nghệ cao, khu kinh tế thực hiện thủ tục chấp thuận chủ trương đầu tư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hoặc cơ quan nhà nước có thẩm quyền quy định tại điểm b khoản 4 Điều 31 của Nghị định này nộp 04 bộ hồ sơ đề nghị chấp thuận chủ trương đầu tư theo quy định tại </w:t>
      </w:r>
      <w:bookmarkStart w:id="117" w:name="dc_70"/>
      <w:r w:rsidRPr="00337BD8">
        <w:rPr>
          <w:rFonts w:asciiTheme="majorHAnsi" w:eastAsia="Times New Roman" w:hAnsiTheme="majorHAnsi" w:cstheme="majorHAnsi"/>
          <w:color w:val="000000"/>
          <w:sz w:val="26"/>
          <w:szCs w:val="26"/>
          <w:lang w:eastAsia="vi-VN"/>
        </w:rPr>
        <w:t>khoản 1 hoặc khoản 2 Điều 33 của Luật Đầu tư</w:t>
      </w:r>
      <w:bookmarkEnd w:id="117"/>
      <w:r w:rsidRPr="00337BD8">
        <w:rPr>
          <w:rFonts w:asciiTheme="majorHAnsi" w:eastAsia="Times New Roman" w:hAnsiTheme="majorHAnsi" w:cstheme="majorHAnsi"/>
          <w:color w:val="000000"/>
          <w:sz w:val="26"/>
          <w:szCs w:val="26"/>
          <w:lang w:eastAsia="vi-VN"/>
        </w:rPr>
        <w:t>, các khoản 2 và 3 Điều 31 của Nghị định này cho Ban quản lý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Trong thời hạn 03 ngày làm việc kể từ ngày nhận được hồ sơ hợp lệ theo quy định tại điểm a khoản này, Ban quản lý khu công nghiệp, khu chế xuất, khu công nghệ cao, khu kinh </w:t>
      </w:r>
      <w:r w:rsidRPr="00337BD8">
        <w:rPr>
          <w:rFonts w:asciiTheme="majorHAnsi" w:eastAsia="Times New Roman" w:hAnsiTheme="majorHAnsi" w:cstheme="majorHAnsi"/>
          <w:color w:val="000000"/>
          <w:sz w:val="26"/>
          <w:szCs w:val="26"/>
          <w:lang w:eastAsia="vi-VN"/>
        </w:rPr>
        <w:lastRenderedPageBreak/>
        <w:t>tế gửi hồ sơ lấy ý kiến thẩm định của các cơ quan có liên quan về những nội dung thuộc phạm vi quản lý nhà nước của cơ quan đó quy định tại khoản 6 hoặc khoản 8 Điều 31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đề nghị của Ban quản lý khu công nghiệp, khu chế xuất, khu công nghệ cao, khu kinh tế, cơ quan được lấy ý kiến có ý kiến thẩm định về nội dung thuộc phạm vi quản lý nhà nước của mình, gửi Ban quản lý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d)</w:t>
      </w:r>
      <w:r w:rsidRPr="00337BD8">
        <w:rPr>
          <w:rFonts w:asciiTheme="majorHAnsi" w:eastAsia="Times New Roman" w:hAnsiTheme="majorHAnsi" w:cstheme="majorHAnsi"/>
          <w:color w:val="000000"/>
          <w:sz w:val="26"/>
          <w:szCs w:val="26"/>
          <w:lang w:eastAsia="vi-VN"/>
        </w:rPr>
        <w:t> Trong thời hạn 25 ngày kể từ ngày nhận được hồ sơ hợp lệ theo quy định tại điểm a khoản này, Ban quản lý khu công nghiệp, khu chế xuất, khu công nghệ cao, khu kinh tế lập báo cáo thẩm định gồm các nội dung quy định tại khoản 6 hoặc khoản 8 Điều 31 của Nghị định này và quyết định chấp thuận chủ trương đầu tư gồm những nội dung quy định tại khoản 7 Điều 32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8.</w:t>
      </w:r>
      <w:r w:rsidRPr="00337BD8">
        <w:rPr>
          <w:rFonts w:asciiTheme="majorHAnsi" w:eastAsia="Times New Roman" w:hAnsiTheme="majorHAnsi" w:cstheme="majorHAnsi"/>
          <w:color w:val="000000"/>
          <w:sz w:val="26"/>
          <w:szCs w:val="26"/>
          <w:lang w:eastAsia="vi-VN"/>
        </w:rPr>
        <w:t> Đối với dự án đầu tư thực hiện trong khu kinh tế thuộc diện đấu giá quyền sử dụng đất, Ban quản lý khu kinh tế báo cáo Ủy ban nhân dân cấp tỉnh giao cơ quan, đơn vị có thẩm quyền tổ chức đấu giá quyền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18" w:name="muc_3"/>
      <w:r w:rsidRPr="00337BD8">
        <w:rPr>
          <w:rFonts w:asciiTheme="majorHAnsi" w:eastAsia="Times New Roman" w:hAnsiTheme="majorHAnsi" w:cstheme="majorHAnsi"/>
          <w:b/>
          <w:bCs/>
          <w:color w:val="000000"/>
          <w:sz w:val="26"/>
          <w:szCs w:val="26"/>
          <w:lang w:eastAsia="vi-VN"/>
        </w:rPr>
        <w:t>Mục 3. THỦ TỤC CẤP, ĐIỀU CHỈNH, THU HỒI GIẤY CHỨNG NHẬN ĐĂNG KÝ ĐẦU TƯ</w:t>
      </w:r>
      <w:bookmarkEnd w:id="11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19" w:name="dieu_34"/>
      <w:r w:rsidRPr="00337BD8">
        <w:rPr>
          <w:rFonts w:asciiTheme="majorHAnsi" w:eastAsia="Times New Roman" w:hAnsiTheme="majorHAnsi" w:cstheme="majorHAnsi"/>
          <w:b/>
          <w:bCs/>
          <w:color w:val="000000"/>
          <w:sz w:val="26"/>
          <w:szCs w:val="26"/>
          <w:lang w:eastAsia="vi-VN"/>
        </w:rPr>
        <w:t>Điều 34. Thẩm quyền cấp, điều chỉnh, thu hồi Giấy chứng nhận đăng ký đầu tư</w:t>
      </w:r>
      <w:bookmarkEnd w:id="11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Thẩm quyền cấp, điều chỉnh, thu hồi Giấy chứng nhận đăng ký đầu tư thực hiện theo quy định tại </w:t>
      </w:r>
      <w:bookmarkStart w:id="120" w:name="dc_71"/>
      <w:r w:rsidRPr="00337BD8">
        <w:rPr>
          <w:rFonts w:asciiTheme="majorHAnsi" w:eastAsia="Times New Roman" w:hAnsiTheme="majorHAnsi" w:cstheme="majorHAnsi"/>
          <w:color w:val="000000"/>
          <w:sz w:val="26"/>
          <w:szCs w:val="26"/>
          <w:lang w:eastAsia="vi-VN"/>
        </w:rPr>
        <w:t>Điều 39 của Luật Đầu tư</w:t>
      </w:r>
      <w:bookmarkEnd w:id="120"/>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Sở Kế hoạch và Đầu tư nơi nhà đầu tư thực hiện dự án đầu tư, đặt hoặc dự kiến đặt văn phòng điều hành để thực hiện dự án đầu tư cấp, điều chỉnh, thu hồi Giấy chứng nhận đăng ký đầu tư đối với dự án đầu tư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đầu tư thực hiện tại 02 đơn vị hành chính cấp tỉnh trở lên;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đầu tư thực hiện ở trong và ngoài khu công nghiệp, khu chế xuất, khu công nghệ cao và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Ban quản lý khu công nghiệp, khu chế xuất, khu công nghệ cao, khu kinh tế cấp, điều chỉnh, thu hồi Giấy chứng nhận đăng ký đầu tư đối với các dự án đầu tư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đầu tư xây dựng và kinh doanh kết cấu hạ tầng khu công nghiệp, khu chế xuất, khu công nghệ cao và khu chức năng trong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đầu tư thực hiện trong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1" w:name="dieu_35"/>
      <w:r w:rsidRPr="00337BD8">
        <w:rPr>
          <w:rFonts w:asciiTheme="majorHAnsi" w:eastAsia="Times New Roman" w:hAnsiTheme="majorHAnsi" w:cstheme="majorHAnsi"/>
          <w:b/>
          <w:bCs/>
          <w:color w:val="000000"/>
          <w:sz w:val="26"/>
          <w:szCs w:val="26"/>
          <w:lang w:eastAsia="vi-VN"/>
        </w:rPr>
        <w:t>Điều 35. Thủ tục cấp, điều chỉnh Giấy chứng nhận đăng ký đầu tư đối với dự án thuộc diện chấp thuận chủ trương đầu tư</w:t>
      </w:r>
      <w:bookmarkEnd w:id="12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Thủ tục cấp, điều chỉnh Giấy chứng nhận đăng ký đầu tư đối với dự án đầu tư được chấp thuận chủ trương đầu tư đồng thời với chấp thuận nhà đầu tư và thuộc diện cấp Giấy chứng nhận đăng ký đầu tư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Căn cứ Quyết định chấp thuận chủ trương đầu tư, Quyết định chấp thuận điều chỉnh chủ trương đầu tư, cơ quan đăng ký đầu tư cấp, điều chỉnh Giấy chứng nhận đăng ký đầu tư </w:t>
      </w:r>
      <w:r w:rsidRPr="00337BD8">
        <w:rPr>
          <w:rFonts w:asciiTheme="majorHAnsi" w:eastAsia="Times New Roman" w:hAnsiTheme="majorHAnsi" w:cstheme="majorHAnsi"/>
          <w:color w:val="000000"/>
          <w:sz w:val="26"/>
          <w:szCs w:val="26"/>
          <w:lang w:eastAsia="vi-VN"/>
        </w:rPr>
        <w:lastRenderedPageBreak/>
        <w:t>trong thời hạn 05 ngày làm việc kể từ ngày nhận được Quyết định chấp thuận chủ trương đầu tư, Quyết định chấp thuận điều chỉnh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dự án đầu tư thuộc thẩm quyền chấp thuận chủ trương đầu tư của từ 02 Ủy ban nhân dân cấp tỉnh trở lên, căn cứ đề nghị của Bộ Kế hoạch và Đầu tư, Thủ tướng Chính phủ giao Sở Kế hoạch và Đầu tư của một tỉnh, thành phố trực thuộc trung ương nơi nhà đầu tư thực hiện dự án đầu tư, đặt hoặc dự kiến đặt văn phòng điều hành để thực hiện dự án đầu tư cấp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đầu tư đã được chấp thuận chủ trương đầu tư và nhà đầu tư đã trúng đấu giá, trúng thầu; dự án đầu tư thuộc diện chấp thuận nhà đầu tư theo quy định tại </w:t>
      </w:r>
      <w:bookmarkStart w:id="122" w:name="dc_72"/>
      <w:r w:rsidRPr="00337BD8">
        <w:rPr>
          <w:rFonts w:asciiTheme="majorHAnsi" w:eastAsia="Times New Roman" w:hAnsiTheme="majorHAnsi" w:cstheme="majorHAnsi"/>
          <w:color w:val="000000"/>
          <w:sz w:val="26"/>
          <w:szCs w:val="26"/>
          <w:lang w:eastAsia="vi-VN"/>
        </w:rPr>
        <w:t>khoản 3 Điều 29 Luật Đầu tư</w:t>
      </w:r>
      <w:bookmarkEnd w:id="122"/>
      <w:r w:rsidRPr="00337BD8">
        <w:rPr>
          <w:rFonts w:asciiTheme="majorHAnsi" w:eastAsia="Times New Roman" w:hAnsiTheme="majorHAnsi" w:cstheme="majorHAnsi"/>
          <w:color w:val="000000"/>
          <w:sz w:val="26"/>
          <w:szCs w:val="26"/>
          <w:lang w:eastAsia="vi-VN"/>
        </w:rPr>
        <w:t> và thuộc diện cấp Giấy chứng nhận đăng ký đầu tư, nhà đầu tư nộp văn bản đề nghị cấp Giấy chứng nhận đăng ký đầu tư cho cơ quan đăng ký đầu tư để được cấp Giấy chứng nhận đăng ký đầu tư trong thời hạn 05 ngày làm việc kể từ ngày cơ quan đăng ký đầu tư nhận được văn bản đề nghị.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đầu tư thuộc trường hợp Ban quản lý khu kinh tế chấp thuận nhà đầu tư, Ban quản lý khu kinh tế quyết định chấp thuận nhà đầu tư đồng thời với cấp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không thuộc diện cấp Giấy chứng nhận đăng ký đầu tư, nếu có nhu cầu cấp Giấy chứng nhận đăng ký đầu tư, nhà đầu tư nộp văn bản đề nghị cấp Giấy chứng nhận đăng ký đầu tư, bản sao hợp lệ Quyết định chấp thuận chủ trương đầu tư và bản sao hợp lệ Quyết định chấp thuận nhà đầu tư (nếu có) cho cơ quan đăng ký đầu tư để được cấp Giấy chứng nhận đăng ký đầu tư trong thời hạn 05 ngày làm việc kể từ ngày nhận được văn bản đề nghị.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3" w:name="dieu_36"/>
      <w:r w:rsidRPr="00337BD8">
        <w:rPr>
          <w:rFonts w:asciiTheme="majorHAnsi" w:eastAsia="Times New Roman" w:hAnsiTheme="majorHAnsi" w:cstheme="majorHAnsi"/>
          <w:b/>
          <w:bCs/>
          <w:color w:val="000000"/>
          <w:sz w:val="26"/>
          <w:szCs w:val="26"/>
          <w:lang w:eastAsia="vi-VN"/>
        </w:rPr>
        <w:t>Điều 36. Thủ tục cấp, điều chỉnh Giấy chứng nhận đăng ký đầu tư đối với dự án đầu tư không thuộc diện chấp thuận chủ trương đầu tư</w:t>
      </w:r>
      <w:bookmarkEnd w:id="12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Nhà đầu tư nộp 01 bộ hồ sơ đề nghị cấp Giấy chứng nhận đăng ký đầu tư gồm những nội dung quy định tại </w:t>
      </w:r>
      <w:bookmarkStart w:id="124" w:name="dc_73"/>
      <w:r w:rsidRPr="00337BD8">
        <w:rPr>
          <w:rFonts w:asciiTheme="majorHAnsi" w:eastAsia="Times New Roman" w:hAnsiTheme="majorHAnsi" w:cstheme="majorHAnsi"/>
          <w:color w:val="000000"/>
          <w:sz w:val="26"/>
          <w:szCs w:val="26"/>
          <w:lang w:eastAsia="vi-VN"/>
        </w:rPr>
        <w:t>khoản 1 Điều 33 của Luật Đầu tư</w:t>
      </w:r>
      <w:bookmarkEnd w:id="124"/>
      <w:r w:rsidRPr="00337BD8">
        <w:rPr>
          <w:rFonts w:asciiTheme="majorHAnsi" w:eastAsia="Times New Roman" w:hAnsiTheme="majorHAnsi" w:cstheme="majorHAnsi"/>
          <w:color w:val="000000"/>
          <w:sz w:val="26"/>
          <w:szCs w:val="26"/>
          <w:lang w:eastAsia="vi-VN"/>
        </w:rPr>
        <w:t> cho cơ quan đăng ký đầu tư. Trường hợp dự án đầu tư thực hiện tại 02 đơn vị hành chính cấp tỉnh trở lên, nhà đầu tư nộp Hồ sơ cho Sở Kế hoạch và Đầu tư của một tỉnh, thành phố trực thuộc trung ương nơi nhà đầu tư thực hiện dự án đầu tư, đặt hoặc dự kiến đặt văn phòng điều hành để đề nghị cấp Giấy chứng nhận đăng ký đầu tư cho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đầu tư đã triển khai hoạt động, nhà đầu tư nộp hồ sơ theo theo quy định tại khoản 1 Điều này, trong đó đề xuất dự án đầu tư được thay bằng báo cáo tình hình thực hiện dự án đầu tư từ thời điểm triển khai đến thời điểm đề nghị cấp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Cơ quan đăng ký đầu tư cấp Giấy chứng nhận đăng ký đầu tư cho nhà đầu tư trong thời hạn 15 ngày kể từ ngày nhận được hồ sơ hợp lệ khi dự án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Không thuộc ngành, nghề cấm đầu tư kinh doanh theo quy định tại </w:t>
      </w:r>
      <w:bookmarkStart w:id="125" w:name="dc_74"/>
      <w:r w:rsidRPr="00337BD8">
        <w:rPr>
          <w:rFonts w:asciiTheme="majorHAnsi" w:eastAsia="Times New Roman" w:hAnsiTheme="majorHAnsi" w:cstheme="majorHAnsi"/>
          <w:color w:val="000000"/>
          <w:sz w:val="26"/>
          <w:szCs w:val="26"/>
          <w:lang w:eastAsia="vi-VN"/>
        </w:rPr>
        <w:t>Điều 6 của Luật Đầu tư</w:t>
      </w:r>
      <w:bookmarkEnd w:id="125"/>
      <w:r w:rsidRPr="00337BD8">
        <w:rPr>
          <w:rFonts w:asciiTheme="majorHAnsi" w:eastAsia="Times New Roman" w:hAnsiTheme="majorHAnsi" w:cstheme="majorHAnsi"/>
          <w:color w:val="000000"/>
          <w:sz w:val="26"/>
          <w:szCs w:val="26"/>
          <w:lang w:eastAsia="vi-VN"/>
        </w:rPr>
        <w:t> và điều ước quốc tế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Có địa điểm thực hiện dự án đầu tư được xác định trên cơ sở bản sao hợp lệ giấy tờ về quyền sử dụng đất hoặc bản sao hợp lệ thỏa thuận thuê địa điểm hoặc văn bản, tài liệu khác xác định quyền sử dụng địa điểm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đầu tư phù hợp với các quy hoạch theo quy định tại khoản 7 Điều 31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d) Đáp ứng điều kiện về suất đầu tư trên một diện tích đất do Ủy ban nhân dân cấp tỉnh quy định căn cứ vào điều kiện thực tế của địa phương và được Thường trực Hội đồng nhân dân tỉnh thông qua (nếu có), số lượng lao động sử dụng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Đáp ứng điều kiện tiếp cận thị trường đối với nhà đầu tư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Thủ tục điều chỉnh Giấy chứng nhận đăng ký đầu tư đối với dự án không thuộc diện chấp thuận chủ trương đầu tư thực hiện theo quy định tại Điều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6" w:name="dieu_37"/>
      <w:r w:rsidRPr="00337BD8">
        <w:rPr>
          <w:rFonts w:asciiTheme="majorHAnsi" w:eastAsia="Times New Roman" w:hAnsiTheme="majorHAnsi" w:cstheme="majorHAnsi"/>
          <w:b/>
          <w:bCs/>
          <w:color w:val="000000"/>
          <w:sz w:val="26"/>
          <w:szCs w:val="26"/>
          <w:lang w:eastAsia="vi-VN"/>
        </w:rPr>
        <w:t>Điều 37. Mã số dự án đầu tư</w:t>
      </w:r>
      <w:bookmarkEnd w:id="12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Mã số dự án đầu tư là một dãy số được tạo tự động bởi Hệ thống thông tin quốc gia về đầu tư và được ghi tại Giấy chứng nhận đăng ký đầu tư. Mỗi dự án đầu tư được cấp một mã số duy nhất, tồn tại trong quá trình hoạt động của dự án và hết hiệu lực khi dự án chấm dứt hoạt động.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đầu tư thực hiện theo Giấy chứng nhận đầu tư, Giấy phép đầu tư hoặc các giấy tờ có giá trị tương đương khác, mã số dự án đầu tư là số Giấy chứng nhận đầu tư, số Giấy phép đầu tư hoặc số giấy tờ có giá trị tương đương khác đã cấp cho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Cơ quan nhà nước có thẩm quyền thống nhất sử dụng mã số dự án đầu tư để quản lý và trao đổi thông tin về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7" w:name="dieu_38"/>
      <w:r w:rsidRPr="00337BD8">
        <w:rPr>
          <w:rFonts w:asciiTheme="majorHAnsi" w:eastAsia="Times New Roman" w:hAnsiTheme="majorHAnsi" w:cstheme="majorHAnsi"/>
          <w:b/>
          <w:bCs/>
          <w:color w:val="000000"/>
          <w:sz w:val="26"/>
          <w:szCs w:val="26"/>
          <w:lang w:eastAsia="vi-VN"/>
        </w:rPr>
        <w:t>Điều 38. Thực hiện thủ tục đầu tư trên Hệ thống thông tin quốc gia về đầu tư</w:t>
      </w:r>
      <w:bookmarkEnd w:id="12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Trước khi thực hiện thủ tục cấp, điều chỉnh Giấy chứng nhận đăng ký đầu tư, nhà đầu tư kê khai trực tuyến các thông tin về dự án đầu tư trên Hệ thống thông tin quốc gia về đầu tư. Trong thời hạn 15 ngày kể từ ngày kê khai hồ sơ trực tuyến, nhà đầu tư nộp hồ sơ cấp, điều chỉnh Giấy chứng nhận đăng ký đầu tư cho cơ quan đăng ký đầu tư. Quá thời hạn 15 ngày kể từ ngày khai hồ sơ trực tuyến mà cơ quan đăng ký đầu tư không nhận được hồ sơ thì hồ sơ kê khai trực tuyến không còn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đăng ký đầu tư sử dụng Hệ thống thông tin quốc gia về đầu tư để tiếp nhận, xử lý, trả kết quả thực hiện thủ tục đầu tư, cập nhật tình hình xử lý hồ sơ và cấp mã số cho dự án đầu tư. Mã số dự án đầu tư có hiệu lực khi bản điện tử của Giấy chứng nhận đăng ký đầu tư được ghi nhận, lưu trữ vào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Hệ thống thông tin quốc gia về đầu tư gặp sự cố không thể truy cập, cơ quan đăng ký đầu tư cấp Giấy chứng nhận đăng ký đầu tư theo quy trình dự phòng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đăng ký đầu tư tiếp nhận hồ sơ đề nghị cấp, điều chỉnh Giấy chứng nhận đăng ký đầu tư bằng bản giấy và có văn bản đề nghị Bộ Kế hoạch và Đầu tư cấp mã số cho dự án đầu tư. Trong thời hạn 02 ngày làm việc kể từ ngày nhận được văn bản đề nghị của cơ quan đăng ký đầu tư, Bộ Kế hoạch và Đầu tư cấp mã số dự án và thông báo cho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05 ngày làm việc kể từ ngày Giấy chứng nhận đăng ký đầu tư được cấp theo quy trình dự phòng, cơ quan đăng ký đầu tư cập nhật thông tin về dự án đầu tư vào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8" w:name="dieu_39"/>
      <w:r w:rsidRPr="00337BD8">
        <w:rPr>
          <w:rFonts w:asciiTheme="majorHAnsi" w:eastAsia="Times New Roman" w:hAnsiTheme="majorHAnsi" w:cstheme="majorHAnsi"/>
          <w:b/>
          <w:bCs/>
          <w:color w:val="000000"/>
          <w:sz w:val="26"/>
          <w:szCs w:val="26"/>
          <w:lang w:eastAsia="vi-VN"/>
        </w:rPr>
        <w:t>Điều 39. Hồ sơ cấp, điều chỉnh Giấy chứng nhận đăng ký đầu tư trực tuyến</w:t>
      </w:r>
      <w:bookmarkEnd w:id="12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các dự án đầu tư không thuộc diện chấp thuận chủ trương đầu tư, nhà đầu tư được lựa chọn nộp hồ sơ cấp, điều chỉnh Giấy chứng nhận đăng ký đầu tư bằng bản giấy theo quy định tại các Điều 36 và 47 của Nghị định này hoặc nộp hồ sơ trực tuyến trên Hệ thống thông tin quốc gia về đầu tư theo một trong hai hình thức: sử dụng chữ ký số hoặc không sử dụng chữ ký số.</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Hồ sơ đề nghị cấp, điều chỉnh Giấy chứng nhận đăng ký đầu tư trực tuyến bao gồm các dữ liệu theo quy định của Nghị định này và được thể hiện dưới dạng văn bản điện tử, có giá trị pháp lý tương đương hồ sơ bằng bản giấy.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Hồ sơ nộp trực tuyến hợp lệ khi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Có đầy đủ giấy tờ và nội dung được kê khai đầy đủ theo quy định đối với hồ sơ bản giấy, được thể hiện dưới dạng văn bản điện tử và được đặt tên tương ứng với tên loại giấy tờ;</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Thông tin kê khai trên Hệ thống đầy đủ và chính xác theo thông tin trong hồ sơ bản giấy; được xác thực bằng chữ ký số của nhà đầu tư hoặc đối chiếu thống nhất với hồ sơ bản giấy.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Trường hợp nhà đầu tư ủy quyền thực hiện thủ tục đầu tư thì kèm theo hồ sơ đề nghị cấp, điều chỉnh Giấy chứng nhận đăng ký đầu tư phải có giấy tờ ủy quyền và giấy tờ pháp lý của bên được ủy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29" w:name="dieu_40"/>
      <w:r w:rsidRPr="00337BD8">
        <w:rPr>
          <w:rFonts w:asciiTheme="majorHAnsi" w:eastAsia="Times New Roman" w:hAnsiTheme="majorHAnsi" w:cstheme="majorHAnsi"/>
          <w:b/>
          <w:bCs/>
          <w:color w:val="000000"/>
          <w:sz w:val="26"/>
          <w:szCs w:val="26"/>
          <w:lang w:eastAsia="vi-VN"/>
        </w:rPr>
        <w:t>Điều 40. Trình tự, thủ tục cấp, điều chỉnh Giấy chứng nhận đăng ký đầu tư trực tuyến trên Hệ thống thông tin quốc gia về đầu tư</w:t>
      </w:r>
      <w:bookmarkEnd w:id="12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thực hiện trình tự, thủ tục cấp, điều chỉnh Giấy chứng nhận đăng ký đầu tư sử dụng chữ ký số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đăng ký tài khoản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Nhà đầu tư kê khai thông tin, tải văn bản điện tử đã được ký số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Sau khi hoàn thành việc gửi hồ sơ, nhà đầu tư nhận được Giấy biên nhận hồ sơ qua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hồ sơ chưa hợp lệ hoặc có nội dung cần làm rõ, cơ quan đăng ký đầu tư gửi thông báo cho nhà đầu tư để hoàn thiện hồ sơ trên Hệ thống thông tin quốc gia về đầu tư trong thời hạn 05 ngày làm việc kể từ ngày nhận được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hồ sơ hợp lệ và đáp ứng điều kiện, cơ quan đăng ký đầu tư cấp, điều chỉnh Giấy chứng nhận đăng ký đầu tư cho nhà đầu tư trong thời hạn 15 ngày kể từ ngày nhận được hồ sơ hợp lệ.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thực hiện trình tự, thủ tục cấp, điều chỉnh Giấy chứng nhận đăng ký đầu tư không sử dụng chữ ký số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đăng ký tài khoản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Nhà đầu tư kê khai thông tin, tải văn bản điện tử trên Hệ thống;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Sau khi hoàn thành việc gửi hồ sơ, nhà đầu tư nhận được Giấy biên nhận hồ sơ qua Hệ thống;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hồ sơ chưa hợp lệ hoặc có nội dung cần làm rõ, cơ quan đăng ký đầu tư gửi thông báo cho nhà đầu tư để hoàn thiện hồ sơ trên Hệ thống trong thời hạn 05 ngày làm việc kể từ ngày nhận được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hồ sơ đủ điều kiện cấp hoặc điều chỉnh Giấy chứng nhận đăng ký đầu tư, cơ quan đăng ký đầu tư thông báo cho nhà đầu tư trên Hệ thống;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xml:space="preserve"> Sau khi nhận được thông báo theo quy định tại điểm đ khoản này, nhà đầu tư nộp một bộ hồ sơ bản giấy kèm bản in giấy biên nhận hồ sơ cho cơ quan đăng ký đầu tư, trực tiếp hoặc qua dịch vụ bưu điện để đối chiếu với hồ sơ nộp trên Hệ thống. Quá thời hạn 30 ngày kể từ ngày gửi thông báo về việc đáp ứng đủ điều kiện cấp, điều chỉnh Giấy chứng nhận đăng ký </w:t>
      </w:r>
      <w:r w:rsidRPr="00337BD8">
        <w:rPr>
          <w:rFonts w:asciiTheme="majorHAnsi" w:eastAsia="Times New Roman" w:hAnsiTheme="majorHAnsi" w:cstheme="majorHAnsi"/>
          <w:color w:val="000000"/>
          <w:sz w:val="26"/>
          <w:szCs w:val="26"/>
          <w:lang w:eastAsia="vi-VN"/>
        </w:rPr>
        <w:lastRenderedPageBreak/>
        <w:t>đầu tư mà cơ quan đăng ký đầu tư không nhận được hồ sơ bằng bản giấy của nhà đầu tư để đối chiếu thì hồ sơ đăng ký điện tử của nhà đầu tư không còn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Cơ quan đăng ký đầu tư cấp, điều chỉnh Giấy chứng nhận đăng ký đầu tư trong thời hạn 15 ngày (không bao gồm thời gian nhà đầu tư nộp bộ hồ sơ giấy để đối chiếu với hồ sơ điện tử) kể từ ngày nhận hồ sơ hợp lệ nếu nội dung đối chiếu thống nhất;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Nhà đầu tư chịu trách nhiệm về tính chính xác, đầy đủ của hồ sơ bản giấy so với hồ sơ được nộp trên Hệ thống. Trường hợp hồ sơ bản giấy không thống nhất với hồ sơ nộp trên trên Hệ thống, cơ quan đăng ký đầu tư có quyền từ chối cấp, điều chỉnh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30" w:name="dieu_41"/>
      <w:r w:rsidRPr="00337BD8">
        <w:rPr>
          <w:rFonts w:asciiTheme="majorHAnsi" w:eastAsia="Times New Roman" w:hAnsiTheme="majorHAnsi" w:cstheme="majorHAnsi"/>
          <w:b/>
          <w:bCs/>
          <w:color w:val="000000"/>
          <w:sz w:val="26"/>
          <w:szCs w:val="26"/>
          <w:lang w:eastAsia="vi-VN"/>
        </w:rPr>
        <w:t>Điều 41. Thủ tục cấp lại và hiệu đính thông tin trên Giấy chứng nhận đăng ký đầu tư</w:t>
      </w:r>
      <w:bookmarkEnd w:id="13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Trường hợp Giấy chứng nhận đăng ký đầu tư bị mất hoặc bị hỏng, nhà đầu tư nộp văn bản đề nghị cấp lại Giấy chứng nhận đăng ký đầu tư cho cơ quan đăng ký đầu tư để được cấp lại trong thời hạn 05 ngày làm việc kể từ ngày cơ quan đăng ký đầu tư nhận được văn bản đề nghị.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Giấy chứng nhận đăng ký đầu tư được lưu dưới dạng dữ liệu điện tử trong Hệ thống thông tin quốc gia về đầu tư có nội dung khác so với Giấy chứng nhận đăng ký đầu tư thì Giấy chứng nhận đăng ký đầu tư có nội dung được ghi đúng theo nội dung trong hồ sơ đăng ký đầu tư có giá trị pháp lý. Cơ quan đăng ký đầu tư hiệu đính thông tin trên Giấy chứng nhận đăng ký đầu tư trong thời hạn 03 ngày làm việc kể từ ngày nhận được đề nghị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thông tin trên Giấy chứng nhận đăng ký đầu tư chưa chính xác so với thông tin đăng ký tại hồ sơ thực hiện thủ tục đầu tư, Cơ quan đăng ký đầu tư hiệu đính thông tin trên Giấy chứng nhận đăng ký đầu tư trong thời hạn 03 ngày làm việc kể từ ngày nhận được đề nghị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31" w:name="dieu_42"/>
      <w:r w:rsidRPr="00337BD8">
        <w:rPr>
          <w:rFonts w:asciiTheme="majorHAnsi" w:eastAsia="Times New Roman" w:hAnsiTheme="majorHAnsi" w:cstheme="majorHAnsi"/>
          <w:b/>
          <w:bCs/>
          <w:color w:val="000000"/>
          <w:sz w:val="26"/>
          <w:szCs w:val="26"/>
          <w:lang w:eastAsia="vi-VN"/>
        </w:rPr>
        <w:t>Điều 42. Đăng ký nộp lại Giấy chứng nhận đăng ký đầu tư</w:t>
      </w:r>
      <w:bookmarkEnd w:id="13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dự án đầu tư đã được cấp Giấy chứng nhận đăng ký đầu tư nhưng có nội dung được điều chỉnh dẫn đến không thuộc trường hợp phải cấp Giấy chứng nhận đăng ký đầu tư thì nhà đầu tư nộp lại Giấy chứng nhận đăng ký đầu tư cho cơ quan đăng ký đầu tư (nếu nhà đầu tư có nhu cầu) và tiếp tục thực hiện dự án đầu tư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32" w:name="muc_4"/>
      <w:r w:rsidRPr="00337BD8">
        <w:rPr>
          <w:rFonts w:asciiTheme="majorHAnsi" w:eastAsia="Times New Roman" w:hAnsiTheme="majorHAnsi" w:cstheme="majorHAnsi"/>
          <w:b/>
          <w:bCs/>
          <w:color w:val="000000"/>
          <w:sz w:val="26"/>
          <w:szCs w:val="26"/>
          <w:lang w:eastAsia="vi-VN"/>
        </w:rPr>
        <w:t>Mục 4. ĐIỀU CHỈNH DỰ ÁN ĐẦU TƯ</w:t>
      </w:r>
      <w:bookmarkEnd w:id="13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33" w:name="dieu_43"/>
      <w:r w:rsidRPr="00337BD8">
        <w:rPr>
          <w:rFonts w:asciiTheme="majorHAnsi" w:eastAsia="Times New Roman" w:hAnsiTheme="majorHAnsi" w:cstheme="majorHAnsi"/>
          <w:b/>
          <w:bCs/>
          <w:color w:val="000000"/>
          <w:sz w:val="26"/>
          <w:szCs w:val="26"/>
          <w:lang w:eastAsia="vi-VN"/>
        </w:rPr>
        <w:t>Điều 43. Nội dung, thủ tục điều chỉnh dự án đầu tư</w:t>
      </w:r>
      <w:bookmarkEnd w:id="13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Trong quá trình thực hiện dự án đầu tư, nhà đầu tư được điều chỉnh dự án gồm những nội dung quy định tại các </w:t>
      </w:r>
      <w:bookmarkStart w:id="134" w:name="dc_75"/>
      <w:r w:rsidRPr="00337BD8">
        <w:rPr>
          <w:rFonts w:asciiTheme="majorHAnsi" w:eastAsia="Times New Roman" w:hAnsiTheme="majorHAnsi" w:cstheme="majorHAnsi"/>
          <w:color w:val="000000"/>
          <w:sz w:val="26"/>
          <w:szCs w:val="26"/>
          <w:lang w:eastAsia="vi-VN"/>
        </w:rPr>
        <w:t>khoản 1, 2 và 3 Điều 41 của Luật Đầu tư</w:t>
      </w:r>
      <w:bookmarkEnd w:id="134"/>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đã được chấp thuận chủ trương đầu tư, nhà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điều chỉnh nội dung dự án đầu tư theo quy định tại </w:t>
      </w:r>
      <w:bookmarkStart w:id="135" w:name="dc_76"/>
      <w:r w:rsidRPr="00337BD8">
        <w:rPr>
          <w:rFonts w:asciiTheme="majorHAnsi" w:eastAsia="Times New Roman" w:hAnsiTheme="majorHAnsi" w:cstheme="majorHAnsi"/>
          <w:color w:val="000000"/>
          <w:sz w:val="26"/>
          <w:szCs w:val="26"/>
          <w:lang w:eastAsia="vi-VN"/>
        </w:rPr>
        <w:t>khoản 3 Điều 41 của Luật Đầu tư</w:t>
      </w:r>
      <w:bookmarkEnd w:id="135"/>
      <w:r w:rsidRPr="00337BD8">
        <w:rPr>
          <w:rFonts w:asciiTheme="majorHAnsi" w:eastAsia="Times New Roman" w:hAnsiTheme="majorHAnsi" w:cstheme="majorHAnsi"/>
          <w:color w:val="000000"/>
          <w:sz w:val="26"/>
          <w:szCs w:val="26"/>
          <w:lang w:eastAsia="vi-VN"/>
        </w:rPr>
        <w:t>, nhà đầu tư thực hiện thủ tục điều chỉnh Quyết định chấp thuận chủ trương đầu tư theo quy định tương ứng tại các Điều 44, 45 và 46 của Nghị định này. Căn cứ Quyết định chấp thuận điều chỉnh chủ trương đầu tư, nhà đầu tư thực hiện thủ tục điều chỉnh Quyết định chấp thuận nhà đầu tư (nếu có) hoặc Giấy chứng nhận đăng ký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Khi điều chỉnh nội dung dự án đầu tư không thuộc trường hợp quy định tại </w:t>
      </w:r>
      <w:bookmarkStart w:id="136" w:name="dc_77"/>
      <w:r w:rsidRPr="00337BD8">
        <w:rPr>
          <w:rFonts w:asciiTheme="majorHAnsi" w:eastAsia="Times New Roman" w:hAnsiTheme="majorHAnsi" w:cstheme="majorHAnsi"/>
          <w:color w:val="000000"/>
          <w:sz w:val="26"/>
          <w:szCs w:val="26"/>
          <w:lang w:eastAsia="vi-VN"/>
        </w:rPr>
        <w:t>khoản 3 Điều 41 của Luật Đầu tư</w:t>
      </w:r>
      <w:bookmarkEnd w:id="136"/>
      <w:r w:rsidRPr="00337BD8">
        <w:rPr>
          <w:rFonts w:asciiTheme="majorHAnsi" w:eastAsia="Times New Roman" w:hAnsiTheme="majorHAnsi" w:cstheme="majorHAnsi"/>
          <w:color w:val="000000"/>
          <w:sz w:val="26"/>
          <w:szCs w:val="26"/>
          <w:lang w:eastAsia="vi-VN"/>
        </w:rPr>
        <w:t>, nhà đầu tư không phải thực hiện thủ tục chấp thuận điều chỉnh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Đối với dự án đầu tư không thuộc diện chấp thuận chủ trương đầu tư hoặc dự án đã được chấp thuận chủ trương đầu tư nhưng không thuộc trường hợp quy định tại </w:t>
      </w:r>
      <w:bookmarkStart w:id="137" w:name="dc_78"/>
      <w:r w:rsidRPr="00337BD8">
        <w:rPr>
          <w:rFonts w:asciiTheme="majorHAnsi" w:eastAsia="Times New Roman" w:hAnsiTheme="majorHAnsi" w:cstheme="majorHAnsi"/>
          <w:color w:val="000000"/>
          <w:sz w:val="26"/>
          <w:szCs w:val="26"/>
          <w:lang w:eastAsia="vi-VN"/>
        </w:rPr>
        <w:t>khoản 3 Điều 41 của Luật Đầu tư</w:t>
      </w:r>
      <w:bookmarkEnd w:id="137"/>
      <w:r w:rsidRPr="00337BD8">
        <w:rPr>
          <w:rFonts w:asciiTheme="majorHAnsi" w:eastAsia="Times New Roman" w:hAnsiTheme="majorHAnsi" w:cstheme="majorHAnsi"/>
          <w:color w:val="000000"/>
          <w:sz w:val="26"/>
          <w:szCs w:val="26"/>
          <w:lang w:eastAsia="vi-VN"/>
        </w:rPr>
        <w:t>, nhà đầu tư thực hiện thủ tục điều chỉnh Giấy chứng nhận đăng ký đầu tư (nếu có) theo quy định tại Điều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đề nghị điều chỉnh dự án đầu tư không thuộc diện chấp thuận chủ trương đầu tư dẫn đến dự án đầu tư thuộc diện phải chấp thuận chủ trương đầu tư thì nhà đầu tư phải thực hiện thủ tục chấp thuận chủ trương đầu tư theo quy định tại Mục 2 Chương IV Nghị định này trước khi điều chỉnh dự án đầu tư. Trong trường hợp này, Cơ quan chấp thuận chủ trương đầu tư xem xét các nội dung điều chỉnh để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38" w:name="dieu_44"/>
      <w:r w:rsidRPr="00337BD8">
        <w:rPr>
          <w:rFonts w:asciiTheme="majorHAnsi" w:eastAsia="Times New Roman" w:hAnsiTheme="majorHAnsi" w:cstheme="majorHAnsi"/>
          <w:b/>
          <w:bCs/>
          <w:color w:val="000000"/>
          <w:sz w:val="26"/>
          <w:szCs w:val="26"/>
          <w:lang w:eastAsia="vi-VN"/>
        </w:rPr>
        <w:t>Điều 44. Thủ tục điều chỉnh dự án đầu tư thuộc thẩm quyền chấp thuận chủ trương đầu tư của Thủ tướng Chính phủ</w:t>
      </w:r>
      <w:bookmarkEnd w:id="13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Nhà đầu tư nộp 08 bộ hồ sơ cho Bộ Kế hoạch và Đầu tư. Hồ sơ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Báo cáo tình hình triển khai dự án đầu tư đến thời điểm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Quyết định của nhà đầu tư về việc điều chỉnh dự án đầu tư đối với nhà đầu tư là tổ chức;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d)</w:t>
      </w:r>
      <w:r w:rsidRPr="00337BD8">
        <w:rPr>
          <w:rFonts w:asciiTheme="majorHAnsi" w:eastAsia="Times New Roman" w:hAnsiTheme="majorHAnsi" w:cstheme="majorHAnsi"/>
          <w:color w:val="000000"/>
          <w:sz w:val="26"/>
          <w:szCs w:val="26"/>
          <w:lang w:eastAsia="vi-VN"/>
        </w:rPr>
        <w:t> Giải trình hoặc cung cấp tài liệu liên quan đến việc điều chỉnh những nội dung quy định tại các </w:t>
      </w:r>
      <w:bookmarkStart w:id="139" w:name="dc_79"/>
      <w:r w:rsidRPr="00337BD8">
        <w:rPr>
          <w:rFonts w:asciiTheme="majorHAnsi" w:eastAsia="Times New Roman" w:hAnsiTheme="majorHAnsi" w:cstheme="majorHAnsi"/>
          <w:color w:val="000000"/>
          <w:sz w:val="26"/>
          <w:szCs w:val="26"/>
          <w:lang w:eastAsia="vi-VN"/>
        </w:rPr>
        <w:t>điểm b, c, d, đ, e, g và h khoản 1 Điều 33 của Luật Đầu tư</w:t>
      </w:r>
      <w:bookmarkEnd w:id="139"/>
      <w:r w:rsidRPr="00337BD8">
        <w:rPr>
          <w:rFonts w:asciiTheme="majorHAnsi" w:eastAsia="Times New Roman" w:hAnsiTheme="majorHAnsi" w:cstheme="majorHAnsi"/>
          <w:color w:val="000000"/>
          <w:sz w:val="26"/>
          <w:szCs w:val="26"/>
          <w:lang w:eastAsia="vi-VN"/>
        </w:rPr>
        <w:t>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Thủ tục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Trong thời hạn 03 ngày làm việc kể từ ngày nhận được hồ sơ hợp lệ, Bộ Kế hoạch và Đầu tư gửi hồ sơ cho cơ quan nhà nước có thẩm quyền theo quy định tại khoản 3 Điều 32 của Nghị định này để lấy ý kiến về những nội dung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15 ngày kể từ ngày nhận được hồ sơ hợp lệ, các cơ quan được lấy ý kiến có ý kiến về nội dung điều chỉnh dự án thuộc phạm vi quản lý nhà nước của cơ quan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35 ngày kể từ ngày nhận được hồ sơ hợp lệ, Bộ Kế hoạch và Đầu tư lập báo cáo thẩm định các nội dung điều chỉnh dự án đầu tư để trình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05 ngày làm việc kể từ ngày nhận được báo cáo thẩm định của Bộ Kế hoạch và Đầu tư, Thủ tướng Chính phủ quyết định chấp thuận điều chỉnh chủ trương đầu tư. Quyết định chấp thuận điều chỉnh chủ trương đầu tư được gửi cho Bộ Kế hoạch và Đầu tư, Cơ quan đăng ký đầu tư và nhà đầu tư, các bộ, cơ quan có liên quan đến việc thực hiện dự án đầu tư, cơ quan chấp thuận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40" w:name="dieu_45"/>
      <w:r w:rsidRPr="00337BD8">
        <w:rPr>
          <w:rFonts w:asciiTheme="majorHAnsi" w:eastAsia="Times New Roman" w:hAnsiTheme="majorHAnsi" w:cstheme="majorHAnsi"/>
          <w:b/>
          <w:bCs/>
          <w:color w:val="000000"/>
          <w:sz w:val="26"/>
          <w:szCs w:val="26"/>
          <w:lang w:eastAsia="vi-VN"/>
        </w:rPr>
        <w:t>Điều 45. Thủ tục điều chỉnh dự án đầu tư thuộc thẩm quyền chấp thuận chủ trương đầu tư của Ủy ban nhân dân cấp tỉnh</w:t>
      </w:r>
      <w:bookmarkEnd w:id="14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nộp 04 bộ hồ sơ quy định tại khoản 1 Điều 44 của Nghị định này cho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Thủ tục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Trong thời hạn 03 ngày làm việc kể từ ngày nhận được hồ sơ hợp lệ, Cơ quan đăng ký đầu tư gửi hồ sơ cho cơ quan nhà nước có thẩm quyền theo quy định tại điểm b khoản 4 Điều 33 của Nghị định này để lấy ý kiến về những nội dung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15 ngày kể từ ngày nhận được hồ sơ hợp lệ, các cơ quan được lấy ý kiến có ý kiến về nội dung điều chỉnh dự án thuộc phạm vi quản lý nhà nước của cơ quan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Trong thời hạn 25 ngày kể từ ngày nhận được hồ sơ hợp lệ, Cơ quan đăng ký đầu tư lập báo cáo thẩm định các nội dung điều chỉnh dự án đầu tư để trình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07 ngày làm việc kể từ ngày nhận được hồ sơ và báo cáo thẩm định của Cơ quan đăng ký đầu tư,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141" w:name="dc_80"/>
      <w:r w:rsidRPr="00337BD8">
        <w:rPr>
          <w:rFonts w:asciiTheme="majorHAnsi" w:eastAsia="Times New Roman" w:hAnsiTheme="majorHAnsi" w:cstheme="majorHAnsi"/>
          <w:color w:val="000000"/>
          <w:sz w:val="26"/>
          <w:szCs w:val="26"/>
          <w:lang w:eastAsia="vi-VN"/>
        </w:rPr>
        <w:t>khoản 3 Điều 29 của Luật Đầu tư</w:t>
      </w:r>
      <w:bookmarkEnd w:id="141"/>
      <w:r w:rsidRPr="00337BD8">
        <w:rPr>
          <w:rFonts w:asciiTheme="majorHAnsi" w:eastAsia="Times New Roman" w:hAnsiTheme="majorHAnsi" w:cstheme="majorHAnsi"/>
          <w:color w:val="000000"/>
          <w:sz w:val="26"/>
          <w:szCs w:val="26"/>
          <w:lang w:eastAsia="vi-VN"/>
        </w:rPr>
        <w:t>, các Sở, cơ quan có liên quan đến việc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42" w:name="dieu_46"/>
      <w:r w:rsidRPr="00337BD8">
        <w:rPr>
          <w:rFonts w:asciiTheme="majorHAnsi" w:eastAsia="Times New Roman" w:hAnsiTheme="majorHAnsi" w:cstheme="majorHAnsi"/>
          <w:b/>
          <w:bCs/>
          <w:color w:val="000000"/>
          <w:sz w:val="26"/>
          <w:szCs w:val="26"/>
          <w:lang w:eastAsia="vi-VN"/>
        </w:rPr>
        <w:t>Điều 46. Thủ tục điều chỉnh dự án đầu tư thuộc thẩm quyền chấp thuận chủ trương đầu tư của Ban quản lý khu công nghiệp, khu chế xuất, khu công nghệ cao, khu kinh tế</w:t>
      </w:r>
      <w:bookmarkEnd w:id="14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Thủ tục điều chỉnh dự án đầu tư thuộc thẩm quyền chấp thuận chủ trương đầu tư của Ban quản lý khu công nghiệp, khu chế xuất, khu công nghệ cao, khu kinh tế quy định tại </w:t>
      </w:r>
      <w:bookmarkStart w:id="143" w:name="dc_81"/>
      <w:r w:rsidRPr="00337BD8">
        <w:rPr>
          <w:rFonts w:asciiTheme="majorHAnsi" w:eastAsia="Times New Roman" w:hAnsiTheme="majorHAnsi" w:cstheme="majorHAnsi"/>
          <w:color w:val="000000"/>
          <w:sz w:val="26"/>
          <w:szCs w:val="26"/>
          <w:lang w:eastAsia="vi-VN"/>
        </w:rPr>
        <w:t>khoản 2 Điều 32 của Luật Đầu tư</w:t>
      </w:r>
      <w:bookmarkEnd w:id="143"/>
      <w:r w:rsidRPr="00337BD8">
        <w:rPr>
          <w:rFonts w:asciiTheme="majorHAnsi" w:eastAsia="Times New Roman" w:hAnsiTheme="majorHAnsi" w:cstheme="majorHAnsi"/>
          <w:color w:val="000000"/>
          <w:sz w:val="26"/>
          <w:szCs w:val="26"/>
          <w:lang w:eastAsia="vi-VN"/>
        </w:rPr>
        <w:t>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nộp 04 bộ hồ sơ quy định tại khoản 1 Điều 44 của Nghị định này cho Ban quản lý khu công nghiệp, khu chế xuất, khu công nghệ cao,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Trong thời hạn 03 ngày làm việc kể từ ngày nhận được hồ sơ hợp lệ, Ban quản lý khu công nghiệp, khu chế xuất, khu công nghệ cao, khu kinh tế gửi hồ sơ cho cơ quan nhà nước có thẩm quyền theo quy định tại điểm b khoản 7 Điều 33 của Nghị định này để lấy ý kiến về những nội dung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Trong thời hạn 15 ngày kể từ ngày nhận được hồ sơ hợp lệ, các cơ quan được lấy ý kiến có ý kiến về nội dung điều chỉnh dự án thuộc phạm vi quản lý nhà nước của cơ quan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Trong thời hạn 25 ngày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44" w:name="dieu_47"/>
      <w:r w:rsidRPr="00337BD8">
        <w:rPr>
          <w:rFonts w:asciiTheme="majorHAnsi" w:eastAsia="Times New Roman" w:hAnsiTheme="majorHAnsi" w:cstheme="majorHAnsi"/>
          <w:b/>
          <w:bCs/>
          <w:color w:val="000000"/>
          <w:sz w:val="26"/>
          <w:szCs w:val="26"/>
          <w:lang w:eastAsia="vi-VN"/>
        </w:rPr>
        <w:t>Điều 47. Thủ tục điều chỉnh dự án đầu tư đã được cấp Giấy chứng nhận đăng ký đầu tư và không thuộc diện chấp thuận điều chỉnh chủ trương đầu tư</w:t>
      </w:r>
      <w:bookmarkEnd w:id="14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Trường hợp điều chỉnh dự án đầu tư liên quan đến việc thay đổi tên dự án đầu tư, tên nhà đầu tư tại Giấy chứng nhận đăng ký đầu tư, nhà đầu tư nộp văn bản đề nghị điều chỉnh dự án đầu tư cho Cơ quan đăng ký đầu tư kèm theo tài liệu liên quan đến việc thay đổi tên dự án đầu tư, tên nhà đầu tư. Trong thời hạn 03 ngày làm việc kể từ ngày nhận được văn bản đề nghị điều chỉnh Giấy chứng nhận đăng ký đầu tư, Cơ quan đăng ký đầu tư điều chỉnh Giấy chứng nhận đăng ký đầu tư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Trường hợp điều chỉnh dự án đầu tư không thuộc nội dung quy định tại khoản 1 Điều này, nhà đầu tư nộp 01 bộ hồ sơ quy định tại khoản 1 Điều 44 của Nghị định này cho Cơ quan đăng ký đầu tư. Trong thời hạn 10 ngày kể từ ngày nhận được hồ sơ hợp lệ, Cơ quan đăng ký đầu tư điều chỉnh Giấy chứng nhận đăng ký đầu tư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45" w:name="dieu_48"/>
      <w:r w:rsidRPr="00337BD8">
        <w:rPr>
          <w:rFonts w:asciiTheme="majorHAnsi" w:eastAsia="Times New Roman" w:hAnsiTheme="majorHAnsi" w:cstheme="majorHAnsi"/>
          <w:b/>
          <w:bCs/>
          <w:color w:val="000000"/>
          <w:sz w:val="26"/>
          <w:szCs w:val="26"/>
          <w:lang w:eastAsia="vi-VN"/>
        </w:rPr>
        <w:t>Điều 48. Điều chỉnh dự án đầu tư trong trường hợp nhà đầu tư chuyển nhượng một phần hoặc toàn bộ dự án đầu tư</w:t>
      </w:r>
      <w:bookmarkEnd w:id="14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có quyền chuyển nhượng một phần hoặc toàn bộ dự án đầu tư của mình cho nhà đầu tư khác khi đáp ứng các điều kiện theo quy định tại </w:t>
      </w:r>
      <w:bookmarkStart w:id="146" w:name="dc_82"/>
      <w:r w:rsidRPr="00337BD8">
        <w:rPr>
          <w:rFonts w:asciiTheme="majorHAnsi" w:eastAsia="Times New Roman" w:hAnsiTheme="majorHAnsi" w:cstheme="majorHAnsi"/>
          <w:color w:val="000000"/>
          <w:sz w:val="26"/>
          <w:szCs w:val="26"/>
          <w:lang w:eastAsia="vi-VN"/>
        </w:rPr>
        <w:t>khoản 1 Điều 46 của Luật Đầu tư</w:t>
      </w:r>
      <w:bookmarkEnd w:id="146"/>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Nhà đầu tư nhận chuyển nhượng được kế thừa quyền, nghĩa vụ thực hiện dự án đầu tư của nhà đầu tư chuyển nhượng. Trường hợp chuyển nhượng dự án đầu tư có phát sinh thu nhập, nhà đầu tư chuyển nhượng dự án đầu tư thực hiện nghĩa vụ tài chính đối với Nhà nước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kinh doanh bất động sản, nhà đầu tư được chấp thuận theo quy định tại </w:t>
      </w:r>
      <w:bookmarkStart w:id="147" w:name="dc_83"/>
      <w:r w:rsidRPr="00337BD8">
        <w:rPr>
          <w:rFonts w:asciiTheme="majorHAnsi" w:eastAsia="Times New Roman" w:hAnsiTheme="majorHAnsi" w:cstheme="majorHAnsi"/>
          <w:color w:val="000000"/>
          <w:sz w:val="26"/>
          <w:szCs w:val="26"/>
          <w:lang w:eastAsia="vi-VN"/>
        </w:rPr>
        <w:t>khoản 3 hoặc khoản 4 Điều 29 của Luật Đầu tư</w:t>
      </w:r>
      <w:bookmarkEnd w:id="147"/>
      <w:r w:rsidRPr="00337BD8">
        <w:rPr>
          <w:rFonts w:asciiTheme="majorHAnsi" w:eastAsia="Times New Roman" w:hAnsiTheme="majorHAnsi" w:cstheme="majorHAnsi"/>
          <w:color w:val="000000"/>
          <w:sz w:val="26"/>
          <w:szCs w:val="26"/>
          <w:lang w:eastAsia="vi-VN"/>
        </w:rPr>
        <w:t> hoặc được cấp Giấy chứng nhận đăng ký đầu tư thực hiện thủ tục điều chỉnh dự án đầu tư khi chuyển nhượng dự án theo quy định tại Điều này và tuân thủ nguyên tắc, điều kiện, quyền và nghĩa vụ của bên chuyển nhượng và bên nhận chuyển nhượng theo quy định của pháp luật về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kinh doanh bất động sản không thuộc trường hợp quy định tại khoản 3 Điều này, thẩm quyền, thủ tục, điều kiện, hồ sơ cho phép chuyển nhượng một phần hoặc toàn bộ dự án kinh doanh bất động sản thực hiện theo quy định của pháp luật về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Hồ sơ đề nghị điều chỉnh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Báo cáo tình hình thực hiện dự án đầu tư đến thời điểm chuyển nhượng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Hợp đồng hoặc hợp đồng nguyên tắc về việc chuyển nhượng một phần hoặc toàn bộ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Bản sao tài liệu về tư cách pháp lý của nhà đầu tư chuyển nhượng và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Bản sao Giấy chứng nhận đăng ký đầu tư; Quyết định chấp thuận chủ trương đầu tư; Quyết định chấp thuận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Bản sao Hợp đồng BCC (đối với dự án đầu tư theo hình thức Hợp đồng BCC);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g)</w:t>
      </w:r>
      <w:r w:rsidRPr="00337BD8">
        <w:rPr>
          <w:rFonts w:asciiTheme="majorHAnsi" w:eastAsia="Times New Roman" w:hAnsiTheme="majorHAnsi" w:cstheme="majorHAnsi"/>
          <w:color w:val="000000"/>
          <w:sz w:val="26"/>
          <w:szCs w:val="26"/>
          <w:lang w:eastAsia="vi-VN"/>
        </w:rPr>
        <w:t> Bản sao một trong các tài liệu sau của nhà đầu tư nhận chuyển nhượng dự án đầu tư: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Đối với dự án đầu tư đã được chấp thuận chủ trương đầu tư đồng thời với chấp thuận nhà đầu tư mà nhà đầu tư chuyển nhượng toàn bộ dự án đầu tư trước khi dự án khai thác vận hành hoặc có sự thay đổi điều kiện đối với nhà đầu tư, thủ tục điều chỉnh dự án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chuyển nhượng dự án nộp 08 bộ hồ sơ theo quy định tại khoản 5 Điều này cho Bộ Kế hoạch và Đầu tư hoặc nộp 04 bộ hồ sơ theo quy định tại khoản 5 Điều này cho Cơ quan đăng ký đầu tư tương ứng với thẩm quyền chấp thuận chủ trương đầu tư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quy định tại điểm a khoản này xem xét điều kiện chuyển nhượng dự án đầu tư theo quy định tại </w:t>
      </w:r>
      <w:bookmarkStart w:id="148" w:name="dc_84"/>
      <w:r w:rsidRPr="00337BD8">
        <w:rPr>
          <w:rFonts w:asciiTheme="majorHAnsi" w:eastAsia="Times New Roman" w:hAnsiTheme="majorHAnsi" w:cstheme="majorHAnsi"/>
          <w:color w:val="000000"/>
          <w:sz w:val="26"/>
          <w:szCs w:val="26"/>
          <w:lang w:eastAsia="vi-VN"/>
        </w:rPr>
        <w:t>khoản 1 Điều 46 của Luật Đầu tư</w:t>
      </w:r>
      <w:bookmarkEnd w:id="148"/>
      <w:r w:rsidRPr="00337BD8">
        <w:rPr>
          <w:rFonts w:asciiTheme="majorHAnsi" w:eastAsia="Times New Roman" w:hAnsiTheme="majorHAnsi" w:cstheme="majorHAnsi"/>
          <w:color w:val="000000"/>
          <w:sz w:val="26"/>
          <w:szCs w:val="26"/>
          <w:lang w:eastAsia="vi-VN"/>
        </w:rPr>
        <w:t> để quyết định điều chỉnh dự án đầu tư theo quy định tương ứng tại các Điều 44, 45 và 46 của Nghị định này. Quyết định chấp thuận điều chỉnh nhà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149" w:name="dc_85"/>
      <w:r w:rsidRPr="00337BD8">
        <w:rPr>
          <w:rFonts w:asciiTheme="majorHAnsi" w:eastAsia="Times New Roman" w:hAnsiTheme="majorHAnsi" w:cstheme="majorHAnsi"/>
          <w:color w:val="000000"/>
          <w:sz w:val="26"/>
          <w:szCs w:val="26"/>
          <w:lang w:eastAsia="vi-VN"/>
        </w:rPr>
        <w:t>điểm a, b, c, d, đ và e khoản 3 Điều 41 của Luật Đầu tư</w:t>
      </w:r>
      <w:bookmarkEnd w:id="149"/>
      <w:r w:rsidRPr="00337BD8">
        <w:rPr>
          <w:rFonts w:asciiTheme="majorHAnsi" w:eastAsia="Times New Roman" w:hAnsiTheme="majorHAnsi" w:cstheme="majorHAnsi"/>
          <w:color w:val="000000"/>
          <w:sz w:val="26"/>
          <w:szCs w:val="26"/>
          <w:lang w:eastAsia="vi-VN"/>
        </w:rPr>
        <w:t xml:space="preserve">, nhà đầu tư chuyển </w:t>
      </w:r>
      <w:r w:rsidRPr="00337BD8">
        <w:rPr>
          <w:rFonts w:asciiTheme="majorHAnsi" w:eastAsia="Times New Roman" w:hAnsiTheme="majorHAnsi" w:cstheme="majorHAnsi"/>
          <w:color w:val="000000"/>
          <w:sz w:val="26"/>
          <w:szCs w:val="26"/>
          <w:lang w:eastAsia="vi-VN"/>
        </w:rPr>
        <w:lastRenderedPageBreak/>
        <w:t>nhượng thực hiện thủ tục điều chỉnh dự án theo quy định tương ứng tại các điểm a và b khoản 6 Điều này, trừ trường hợp quy định tại khoản 9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Đối với dự án đầu tư đã được chấp thuận chủ trương đầu tư mà việc chuyển nhượng dự án không làm thay đổi nội dung chấp thuận chủ trương đầu tư thuộc một trong các trường hợp quy định tại các </w:t>
      </w:r>
      <w:bookmarkStart w:id="150" w:name="dc_86"/>
      <w:r w:rsidRPr="00337BD8">
        <w:rPr>
          <w:rFonts w:asciiTheme="majorHAnsi" w:eastAsia="Times New Roman" w:hAnsiTheme="majorHAnsi" w:cstheme="majorHAnsi"/>
          <w:color w:val="000000"/>
          <w:sz w:val="26"/>
          <w:szCs w:val="26"/>
          <w:lang w:eastAsia="vi-VN"/>
        </w:rPr>
        <w:t>điểm a, b, c, d, đ và e khoản 3 Điều 41 của Luật Đầu tư</w:t>
      </w:r>
      <w:bookmarkEnd w:id="150"/>
      <w:r w:rsidRPr="00337BD8">
        <w:rPr>
          <w:rFonts w:asciiTheme="majorHAnsi" w:eastAsia="Times New Roman" w:hAnsiTheme="majorHAnsi" w:cstheme="majorHAnsi"/>
          <w:color w:val="000000"/>
          <w:sz w:val="26"/>
          <w:szCs w:val="26"/>
          <w:lang w:eastAsia="vi-VN"/>
        </w:rPr>
        <w:t>, nhà đầu tư chuyển nhượng dự án không phải thực hiện thủ tục chấp thuận điều chỉnh chủ trương đầu tư mà thực hiện thủ tục điều chỉnh Quyết định chấp thuận nhà đầu tư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chuyển nhượng dự án nộp 04 bộ hồ sơ theo quy định tại khoản 5 Điều này cho Cơ quan đăng ký đầu tư, trong đó văn bản đề nghị điều chỉnh dự án đầu tư được thay thế bằng văn bản đề nghị chấp thuận điều chỉnh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hợp lệ, Cơ quan đăng ký đầu tư gửi hồ sơ lấy ý kiến của cơ quan nhà nước có thẩm quyền cùng cấp có liên quan về việc đáp ứng yêu cầu quy định tại các </w:t>
      </w:r>
      <w:bookmarkStart w:id="151" w:name="dc_87"/>
      <w:r w:rsidRPr="00337BD8">
        <w:rPr>
          <w:rFonts w:asciiTheme="majorHAnsi" w:eastAsia="Times New Roman" w:hAnsiTheme="majorHAnsi" w:cstheme="majorHAnsi"/>
          <w:color w:val="000000"/>
          <w:sz w:val="26"/>
          <w:szCs w:val="26"/>
          <w:lang w:eastAsia="vi-VN"/>
        </w:rPr>
        <w:t>điểm b, c và d khoản 4 Điều 33 của Luật Đầu tư</w:t>
      </w:r>
      <w:bookmarkEnd w:id="15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hồ sơ hợp lệ, các cơ quan được lấy ý kiến có ý kiến về nội dung thuộc phạm vi quản lý nhà nước của cơ quan đó, gửi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25 ngày kể từ ngày nhận được hồ sơ hợp lệ, Cơ quan đăng ký đầu tư lập báo cáo thẩm định gồm nội dung theo quy định tại các </w:t>
      </w:r>
      <w:bookmarkStart w:id="152" w:name="dc_88"/>
      <w:r w:rsidRPr="00337BD8">
        <w:rPr>
          <w:rFonts w:asciiTheme="majorHAnsi" w:eastAsia="Times New Roman" w:hAnsiTheme="majorHAnsi" w:cstheme="majorHAnsi"/>
          <w:color w:val="000000"/>
          <w:sz w:val="26"/>
          <w:szCs w:val="26"/>
          <w:lang w:eastAsia="vi-VN"/>
        </w:rPr>
        <w:t>điểm b, c và d khoản 4 Điều 33 của Luật Đầu tư</w:t>
      </w:r>
      <w:bookmarkEnd w:id="152"/>
      <w:r w:rsidRPr="00337BD8">
        <w:rPr>
          <w:rFonts w:asciiTheme="majorHAnsi" w:eastAsia="Times New Roman" w:hAnsiTheme="majorHAnsi" w:cstheme="majorHAnsi"/>
          <w:color w:val="000000"/>
          <w:sz w:val="26"/>
          <w:szCs w:val="26"/>
          <w:lang w:eastAsia="vi-VN"/>
        </w:rPr>
        <w:t>, trình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Trong thời hạn 07 ngày làm việc kể từ ngày nhận được hồ sơ và báo cáo thẩm định, Ủy ban nhân dân cấp tỉnh quyết định chấp thuận điều chỉnh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Quyết định chấp thuận điều chỉnh nhà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Đối với dự án đầu tư đã được chấp thuận chủ trương đầu tư và đã đưa vào khai thác, vận hành thì nhà đầu tư không phải thực hiện thủ tục chấp thuận điều chỉnh chủ trương đầu tư khi chuyển nhượng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153" w:name="dc_89"/>
      <w:r w:rsidRPr="00337BD8">
        <w:rPr>
          <w:rFonts w:asciiTheme="majorHAnsi" w:eastAsia="Times New Roman" w:hAnsiTheme="majorHAnsi" w:cstheme="majorHAnsi"/>
          <w:color w:val="000000"/>
          <w:sz w:val="26"/>
          <w:szCs w:val="26"/>
          <w:lang w:eastAsia="vi-VN"/>
        </w:rPr>
        <w:t>khoản 3 Điều 41 Luật Đầu tư</w:t>
      </w:r>
      <w:bookmarkEnd w:id="153"/>
      <w:r w:rsidRPr="00337BD8">
        <w:rPr>
          <w:rFonts w:asciiTheme="majorHAnsi" w:eastAsia="Times New Roman" w:hAnsiTheme="majorHAnsi" w:cstheme="majorHAnsi"/>
          <w:color w:val="000000"/>
          <w:sz w:val="26"/>
          <w:szCs w:val="26"/>
          <w:lang w:eastAsia="vi-VN"/>
        </w:rPr>
        <w:t>, thủ tục điều chỉnh dự án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chuyển nhượng dự án đầu tư nộp 01 bộ hồ sơ quy định tại khoản 5 Điều này cho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đăng ký đầu tư xem xét các điều kiện chuyển nhượng dự án đầu tư quy định tại </w:t>
      </w:r>
      <w:bookmarkStart w:id="154" w:name="dc_90"/>
      <w:r w:rsidRPr="00337BD8">
        <w:rPr>
          <w:rFonts w:asciiTheme="majorHAnsi" w:eastAsia="Times New Roman" w:hAnsiTheme="majorHAnsi" w:cstheme="majorHAnsi"/>
          <w:color w:val="000000"/>
          <w:sz w:val="26"/>
          <w:szCs w:val="26"/>
          <w:lang w:eastAsia="vi-VN"/>
        </w:rPr>
        <w:t>khoản 1 Điều 46 của Luật Đầu tư</w:t>
      </w:r>
      <w:bookmarkEnd w:id="154"/>
      <w:r w:rsidRPr="00337BD8">
        <w:rPr>
          <w:rFonts w:asciiTheme="majorHAnsi" w:eastAsia="Times New Roman" w:hAnsiTheme="majorHAnsi" w:cstheme="majorHAnsi"/>
          <w:color w:val="000000"/>
          <w:sz w:val="26"/>
          <w:szCs w:val="26"/>
          <w:lang w:eastAsia="vi-VN"/>
        </w:rPr>
        <w:t> để điều chỉnh dự án đầu tư theo quy định tại Điều 47 của Nghị định này. Giấy chứng nhận đăng ký đầu tư điều chỉnh được gửi cho nhà đầu tư chuyển nhượng và nhà đầu tư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Thủ tục điều chỉnh dự án đầu tư trong trường hợp nhà đầu tư nước ngoài nhận chuyển nhượng dự án đầu tư và thành lập tổ chức kinh tế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chuyển nhượng dự án đầu tư thực hiện thủ tục điều chỉnh dự án đầu tư theo quy định tương ứng tại các khoản 6, 7, 8 và 10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Sau khi hoàn thành thủ tục quy định tại điểm a khoản này, nhà đầu tư nước ngoài nhận chuyển nhượng dự án thực hiện thủ tục thành lập tổ chức kinh tế theo quy định của pháp luật doanh nghiệp tương ứng với từng loại hình tổ chức kinh tế. Kể từ ngày được cấp </w:t>
      </w:r>
      <w:r w:rsidRPr="00337BD8">
        <w:rPr>
          <w:rFonts w:asciiTheme="majorHAnsi" w:eastAsia="Times New Roman" w:hAnsiTheme="majorHAnsi" w:cstheme="majorHAnsi"/>
          <w:color w:val="000000"/>
          <w:sz w:val="26"/>
          <w:szCs w:val="26"/>
          <w:lang w:eastAsia="vi-VN"/>
        </w:rPr>
        <w:lastRenderedPageBreak/>
        <w:t>Giấy chứng nhận đăng ký doanh nghiệp hoặc giấy tờ khác có giá trị pháp lý tương đương, tổ chức kinh tế do nhà đầu tư nước ngoài thành lập là nhà đầu tư thực hiện dự án đầu tư theo quy định tại </w:t>
      </w:r>
      <w:bookmarkStart w:id="155" w:name="dc_91"/>
      <w:r w:rsidRPr="00337BD8">
        <w:rPr>
          <w:rFonts w:asciiTheme="majorHAnsi" w:eastAsia="Times New Roman" w:hAnsiTheme="majorHAnsi" w:cstheme="majorHAnsi"/>
          <w:color w:val="000000"/>
          <w:sz w:val="26"/>
          <w:szCs w:val="26"/>
          <w:lang w:eastAsia="vi-VN"/>
        </w:rPr>
        <w:t>khoản 2 Điều 22 của Luật Đầu tư</w:t>
      </w:r>
      <w:bookmarkEnd w:id="15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56" w:name="dieu_49"/>
      <w:r w:rsidRPr="00337BD8">
        <w:rPr>
          <w:rFonts w:asciiTheme="majorHAnsi" w:eastAsia="Times New Roman" w:hAnsiTheme="majorHAnsi" w:cstheme="majorHAnsi"/>
          <w:b/>
          <w:bCs/>
          <w:color w:val="000000"/>
          <w:sz w:val="26"/>
          <w:szCs w:val="26"/>
          <w:lang w:eastAsia="vi-VN"/>
        </w:rPr>
        <w:t>Điều 49. Điều chỉnh dự án đầu tư trong trường hợp nhà đầu tư nhận chuyển nhượng dự án đầu tư là tài sản bảo đảm</w:t>
      </w:r>
      <w:bookmarkEnd w:id="15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Tổ chức tín dụng hoặc tổ chức, cá nhân nhận bảo đảm tài sản là dự án đầu tư (sau đây gọi là bên nhận bảo đảm) được quyền chuyển nhượng dự án đầu tư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nhận chuyển nhượng dự án đầu tư được kế thừa quyền, nghĩa vụ thực hiện dự án đầu tư của nhà đầu tư chuyển nhượng theo các điều kiện quy định tại hợp đồng chuyển nhượng dự án và quy định của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Bên nhận bảo đảm hoặc nhà đầu tư nhận chuyển nhượng dự án đầu tư lập hồ sơ đề nghị điều chỉnh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Hợp đồng chuyển nhượng dự án đầu tư giữa bên nhận bảo đảm và nhà đầu tư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Hợp đồng cho vay hoặc hợp đồng cấp tín dụng hoặc hợp đồng mua bán nợ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Hợp đồng hoặc văn bản xác nhận giao dịch bảo đảm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Văn bản xác nhận trúng đấu giá trong trường hợp bên nhận bảo đảm, cơ quan thi hành án dân sự bán đấu giá tài sản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Bản sao tài liệu về tư cách pháp lý của nhà đầu tư chuyển nhượng và nhà đầu tư nhận chuyển nhượng;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Bản sao Giấy chứng nhận đăng ký đầu tư; Quyết định chấp thuận chủ trương đầu tư; Quyết định chấp thuận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Bản sao một trong các tài liệu sau của nhà đầu tư nhận chuyển nhượng: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i) Văn bản xác nhận của bên nhận bảo đảm về tình trạng pháp lý của tài sản bảo đảm.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Thủ tục điều chỉnh dự án đầu tư trong trường hợp chuyển nhượng dự án đầu tư là tài sản bảo đảm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Đối với dự án đầu tư đã được chấp thuận chủ trương đầu tư đồng thời với chấp thuận nhà đầu tư mà chuyển nhượng toàn bộ dự án đầu tư thuộc trường hợp quy định tại </w:t>
      </w:r>
      <w:bookmarkStart w:id="157" w:name="dc_92"/>
      <w:r w:rsidRPr="00337BD8">
        <w:rPr>
          <w:rFonts w:asciiTheme="majorHAnsi" w:eastAsia="Times New Roman" w:hAnsiTheme="majorHAnsi" w:cstheme="majorHAnsi"/>
          <w:color w:val="000000"/>
          <w:sz w:val="26"/>
          <w:szCs w:val="26"/>
          <w:lang w:eastAsia="vi-VN"/>
        </w:rPr>
        <w:t>điểm g khoản 3 Điều 41 của Luật Đầu tư</w:t>
      </w:r>
      <w:bookmarkEnd w:id="157"/>
      <w:r w:rsidRPr="00337BD8">
        <w:rPr>
          <w:rFonts w:asciiTheme="majorHAnsi" w:eastAsia="Times New Roman" w:hAnsiTheme="majorHAnsi" w:cstheme="majorHAnsi"/>
          <w:color w:val="000000"/>
          <w:sz w:val="26"/>
          <w:szCs w:val="26"/>
          <w:lang w:eastAsia="vi-VN"/>
        </w:rPr>
        <w:t>, bên nhận bảo đảm hoặc nhà đầu tư nhận chuyển nhượng dự án đầu tư nộp hồ sơ quy định tại khoản 3 Điều này và thực hiện thủ tục điều chỉnh dự án theo quy định tương ứng tại các Điều 44, 45 và 46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158" w:name="dc_93"/>
      <w:r w:rsidRPr="00337BD8">
        <w:rPr>
          <w:rFonts w:asciiTheme="majorHAnsi" w:eastAsia="Times New Roman" w:hAnsiTheme="majorHAnsi" w:cstheme="majorHAnsi"/>
          <w:color w:val="000000"/>
          <w:sz w:val="26"/>
          <w:szCs w:val="26"/>
          <w:lang w:eastAsia="vi-VN"/>
        </w:rPr>
        <w:t>điểm a, b, c, d, đ và e khoản 3 Điều 41 của Luật Đầu tư</w:t>
      </w:r>
      <w:bookmarkEnd w:id="158"/>
      <w:r w:rsidRPr="00337BD8">
        <w:rPr>
          <w:rFonts w:asciiTheme="majorHAnsi" w:eastAsia="Times New Roman" w:hAnsiTheme="majorHAnsi" w:cstheme="majorHAnsi"/>
          <w:color w:val="000000"/>
          <w:sz w:val="26"/>
          <w:szCs w:val="26"/>
          <w:lang w:eastAsia="vi-VN"/>
        </w:rPr>
        <w:t>, thủ tục điều chỉnh dự án khi chuyển nhượng thực hiện theo quy định tương ứng tại các Điều 44, 45 và 46 của Nghị định này, trừ trường hợp quy định tại khoản 5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đầu tư đã được chấp thuận chủ trương đầu tư mà việc chuyển nhượng dự án không làm thay đổi nội dung chấp thuận chủ trương đầu tư thuộc một trong các trường hợp quy định tại các </w:t>
      </w:r>
      <w:bookmarkStart w:id="159" w:name="dc_94"/>
      <w:r w:rsidRPr="00337BD8">
        <w:rPr>
          <w:rFonts w:asciiTheme="majorHAnsi" w:eastAsia="Times New Roman" w:hAnsiTheme="majorHAnsi" w:cstheme="majorHAnsi"/>
          <w:color w:val="000000"/>
          <w:sz w:val="26"/>
          <w:szCs w:val="26"/>
          <w:lang w:eastAsia="vi-VN"/>
        </w:rPr>
        <w:t>điểm a, b, c, d, đ và e khoản 3 Điều 41 của Luật Đầu tư</w:t>
      </w:r>
      <w:bookmarkEnd w:id="159"/>
      <w:r w:rsidRPr="00337BD8">
        <w:rPr>
          <w:rFonts w:asciiTheme="majorHAnsi" w:eastAsia="Times New Roman" w:hAnsiTheme="majorHAnsi" w:cstheme="majorHAnsi"/>
          <w:color w:val="000000"/>
          <w:sz w:val="26"/>
          <w:szCs w:val="26"/>
          <w:lang w:eastAsia="vi-VN"/>
        </w:rPr>
        <w:t xml:space="preserve"> thì không phải </w:t>
      </w:r>
      <w:r w:rsidRPr="00337BD8">
        <w:rPr>
          <w:rFonts w:asciiTheme="majorHAnsi" w:eastAsia="Times New Roman" w:hAnsiTheme="majorHAnsi" w:cstheme="majorHAnsi"/>
          <w:color w:val="000000"/>
          <w:sz w:val="26"/>
          <w:szCs w:val="26"/>
          <w:lang w:eastAsia="vi-VN"/>
        </w:rPr>
        <w:lastRenderedPageBreak/>
        <w:t>thực hiện thủ tục chấp thuận điều chỉnh chủ trương đầu tư. Bên nhận bảo đảm hoặc nhà đầu tư nhận chuyển nhượng thực hiện thủ tục điều chỉnh Quyết định chấp thuận nhà đầu tư theo quy định tương ứng tại các điểm a, b, c, d, đ và e khoản 8 Điều 48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160" w:name="dc_95"/>
      <w:r w:rsidRPr="00337BD8">
        <w:rPr>
          <w:rFonts w:asciiTheme="majorHAnsi" w:eastAsia="Times New Roman" w:hAnsiTheme="majorHAnsi" w:cstheme="majorHAnsi"/>
          <w:color w:val="000000"/>
          <w:sz w:val="26"/>
          <w:szCs w:val="26"/>
          <w:lang w:eastAsia="vi-VN"/>
        </w:rPr>
        <w:t>khoản 3 Điều 41 của Luật Đầu tư</w:t>
      </w:r>
      <w:bookmarkEnd w:id="160"/>
      <w:r w:rsidRPr="00337BD8">
        <w:rPr>
          <w:rFonts w:asciiTheme="majorHAnsi" w:eastAsia="Times New Roman" w:hAnsiTheme="majorHAnsi" w:cstheme="majorHAnsi"/>
          <w:color w:val="000000"/>
          <w:sz w:val="26"/>
          <w:szCs w:val="26"/>
          <w:lang w:eastAsia="vi-VN"/>
        </w:rPr>
        <w:t>, bên nhận bảo đảm hoặc nhà đầu tư nhận chuyển nhượng dự án đầu tư nộp 01 bộ hồ sơ quy định tại khoản 3 Điều này cho Cơ quan đăng ký đầu tư để thực hiện thủ tục điều chỉnh dự án theo quy định tương ứng tại Điều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dự án đầu tư đã được chấp thuận chủ trương đầu tư và đã đưa dự án vào khai thác, vận hành thì không phải thực hiện thủ tục chấp thuận điều chỉnh chủ trương đầu tư khi chuyển nhượng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Trường hợp bên nhận bảo đảm có nhu cầu tiếp nhận và thực hiện dự án đầu tư, bên nhận bảo đảm tài sản lập hồ sơ và thực hiện thủ tục điều chỉnh dự án đầu tư theo quy định tương ứng tại các Điều 44, 45, 46 và 47 của Nghị định này; trong đó, hồ sơ đề nghị điều chỉnh dự án đầu tư bổ sung hợp đồng hoặc văn bản xác nhận giao dịch bảo đảm; hợp đồng tín dụng hoặc văn bản xác nhận khoản nợ; văn bản xác nhận của bên nhận bảo đảm về tình trạng pháp lý của tài sản bảo đảm.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Trường hợp nhà đầu tư nước ngoài, tổ chức kinh tế quy định tại các </w:t>
      </w:r>
      <w:bookmarkStart w:id="161" w:name="dc_96"/>
      <w:r w:rsidRPr="00337BD8">
        <w:rPr>
          <w:rFonts w:asciiTheme="majorHAnsi" w:eastAsia="Times New Roman" w:hAnsiTheme="majorHAnsi" w:cstheme="majorHAnsi"/>
          <w:color w:val="000000"/>
          <w:sz w:val="26"/>
          <w:szCs w:val="26"/>
          <w:lang w:eastAsia="vi-VN"/>
        </w:rPr>
        <w:t>điểm a, b và c khoản 1 Điều 23 của Luật Đầu tư</w:t>
      </w:r>
      <w:bookmarkEnd w:id="161"/>
      <w:r w:rsidRPr="00337BD8">
        <w:rPr>
          <w:rFonts w:asciiTheme="majorHAnsi" w:eastAsia="Times New Roman" w:hAnsiTheme="majorHAnsi" w:cstheme="majorHAnsi"/>
          <w:color w:val="000000"/>
          <w:sz w:val="26"/>
          <w:szCs w:val="26"/>
          <w:lang w:eastAsia="vi-VN"/>
        </w:rPr>
        <w:t> nhận chuyển nhượng dự án đầu tư và thành lập tổ chức kinh tế để thực hiện dự án đầu tư thì thực hiện thủ tục điều chỉnh dự án đầu tư theo quy định tương ứng tại các Điều 44, 45, 46 và 47 của Nghị định này, sau đó thành lập tổ chức kinh tế theo quy định của pháp luật doanh nghiệp tương ứng với từng loại hình tổ chức kinh tế. Nhà đầu tư nhận chuyển nhượng dự án đầu tư phải đáp ứng điều kiện quy định tại </w:t>
      </w:r>
      <w:bookmarkStart w:id="162" w:name="dc_97"/>
      <w:r w:rsidRPr="00337BD8">
        <w:rPr>
          <w:rFonts w:asciiTheme="majorHAnsi" w:eastAsia="Times New Roman" w:hAnsiTheme="majorHAnsi" w:cstheme="majorHAnsi"/>
          <w:color w:val="000000"/>
          <w:sz w:val="26"/>
          <w:szCs w:val="26"/>
          <w:lang w:eastAsia="vi-VN"/>
        </w:rPr>
        <w:t>khoản 2 Điều 24 của Luật Đầu tư</w:t>
      </w:r>
      <w:bookmarkEnd w:id="162"/>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8.</w:t>
      </w:r>
      <w:r w:rsidRPr="00337BD8">
        <w:rPr>
          <w:rFonts w:asciiTheme="majorHAnsi" w:eastAsia="Times New Roman" w:hAnsiTheme="majorHAnsi" w:cstheme="majorHAnsi"/>
          <w:color w:val="000000"/>
          <w:sz w:val="26"/>
          <w:szCs w:val="26"/>
          <w:lang w:eastAsia="vi-VN"/>
        </w:rPr>
        <w:t> Đối với dự án đầu tư thực hiện trước ngày Luật Đầu tư có hiệu lực thi hành, thủ tục điều chỉnh dự án thực hiện theo quy định tại Điều 117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63" w:name="dieu_50"/>
      <w:r w:rsidRPr="00337BD8">
        <w:rPr>
          <w:rFonts w:asciiTheme="majorHAnsi" w:eastAsia="Times New Roman" w:hAnsiTheme="majorHAnsi" w:cstheme="majorHAnsi"/>
          <w:b/>
          <w:bCs/>
          <w:color w:val="000000"/>
          <w:sz w:val="26"/>
          <w:szCs w:val="26"/>
          <w:lang w:eastAsia="vi-VN"/>
        </w:rPr>
        <w:t>Điều 50. Điều chỉnh dự án đầu tư trong trường hợp chia, tách, sáp nhập dự án đầu tư</w:t>
      </w:r>
      <w:bookmarkEnd w:id="16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có quyền điều chỉnh dự án đầu tư theo các hình thức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Chia, tách dự án đầu tư đang thực hiện của nhà đầu tư đó (sau đây gọi là dự án được chia, tách) thành hai hoặc một số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Sáp nhập một hoặc một số dự án đầu tư của nhà đầu tư đó (sau đây gọi là dự án được sáp nhập) vào một dự án đầu tư của nhà đầu tư đó (sau đây gọi là dự án nhận sáp nhập).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chia, tách, sáp nhập dự án đầu tư theo hình thức quy định tại khoản 1 Điều này phải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điều kiện sử dụng đất theo quy định của pháp luật đất đai, điều kiện đầu tư kinh doanh (nếu có) và điều kiện khác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Không được thay đổi điều kiện của nhà đầu tư (nếu có) tại Quyết định chấp thuận chủ trương đầu tư hoặc Giấy chứng nhận đăng ký đầu tư trước khi thực hiện việc chia, tách, sáp nhập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Thủ tục điều chỉnh dự án đầu tư trong trường hợp chia, tách, sáp nhập dự án thực hiện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Đối với dự án đầu tư đã được chấp thuận chủ trương đầu tư, nhà đầu tư nộp 08 bộ hồ sơ cho Bộ Kế hoạch và Đầu tư hoặc 04 bộ hồ sơ cho Cơ quan đăng ký đầu tư tương ứng với thẩm quyền chấp thuận chủ trương đầu tư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Hồ sơ gồm: Văn bản đề nghị điều chỉnh dự án đầu tư; báo cáo tình hình thực hiện dự án đầu tư đến thời điểm chia, tách, sáp nhập dự án đầu tư; quyết định của nhà đầu tư về việc chia, tách, sáp nhập dự án đầu tư hoặc tài liệu khác có giá trị pháp lý tương đương;tài liệu về tư cách pháp lý của nhà đầu tư; bản sao Giấy chứng nhận đăng ký đầu tư hoặc Quyết định chấp thuận chủ trương đầu tư (nếu có); bản sao Quyết định chấp thuận nhà đầu tư (nếu có); giải trình hoặc cung cấp tài liệu liên quan đến việc điều chỉnh những nội dung quy định tại các </w:t>
      </w:r>
      <w:bookmarkStart w:id="164" w:name="dc_98"/>
      <w:r w:rsidRPr="00337BD8">
        <w:rPr>
          <w:rFonts w:asciiTheme="majorHAnsi" w:eastAsia="Times New Roman" w:hAnsiTheme="majorHAnsi" w:cstheme="majorHAnsi"/>
          <w:color w:val="000000"/>
          <w:sz w:val="26"/>
          <w:szCs w:val="26"/>
          <w:lang w:eastAsia="vi-VN"/>
        </w:rPr>
        <w:t>điểm b, c, d, đ, e, g và h khoản 1 Điều 33 của Luật Đầu tư</w:t>
      </w:r>
      <w:bookmarkEnd w:id="164"/>
      <w:r w:rsidRPr="00337BD8">
        <w:rPr>
          <w:rFonts w:asciiTheme="majorHAnsi" w:eastAsia="Times New Roman" w:hAnsiTheme="majorHAnsi" w:cstheme="majorHAnsi"/>
          <w:color w:val="000000"/>
          <w:sz w:val="26"/>
          <w:szCs w:val="26"/>
          <w:lang w:eastAsia="vi-VN"/>
        </w:rPr>
        <w:t>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quy định tại điểm a khoản này xem xét điều kiện chia, tách, sáp nhập dự án đầu tư quy định tại khoản 2 Điều này để thực hiện thủ tục điều chỉnh dự án đầu tư theo quy định tương ứng tại các Điều 44, 45 và 46 của Nghị định này. Quyết định chấp thuận điều chỉnh chủ trương đầu tư được gửi cho Cơ quan đăng ký đầu tư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165" w:name="dc_99"/>
      <w:r w:rsidRPr="00337BD8">
        <w:rPr>
          <w:rFonts w:asciiTheme="majorHAnsi" w:eastAsia="Times New Roman" w:hAnsiTheme="majorHAnsi" w:cstheme="majorHAnsi"/>
          <w:color w:val="000000"/>
          <w:sz w:val="26"/>
          <w:szCs w:val="26"/>
          <w:lang w:eastAsia="vi-VN"/>
        </w:rPr>
        <w:t>khoản 3 Điều 41 Luật Đầu tư</w:t>
      </w:r>
      <w:bookmarkEnd w:id="165"/>
      <w:r w:rsidRPr="00337BD8">
        <w:rPr>
          <w:rFonts w:asciiTheme="majorHAnsi" w:eastAsia="Times New Roman" w:hAnsiTheme="majorHAnsi" w:cstheme="majorHAnsi"/>
          <w:color w:val="000000"/>
          <w:sz w:val="26"/>
          <w:szCs w:val="26"/>
          <w:lang w:eastAsia="vi-VN"/>
        </w:rPr>
        <w:t>, nhà đầu tư nộp 01 bộ hồ sơ quy định tại điểm a khoản này cho Cơ quan đăng ký đầu tư. Cơ quan đăng ký đầu tư xem xét các điều kiện chia, tách, sáp nhập dự án đầu tư quy định tại khoản 2 Điều này để thực hiện thủ tục điều chỉnh dự án đầu tư theo quy định tại Điều 47 của Nghị định này. Giấy chứng nhận đăng ký đầu tư điều chỉnh được gửi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66" w:name="dieu_51"/>
      <w:r w:rsidRPr="00337BD8">
        <w:rPr>
          <w:rFonts w:asciiTheme="majorHAnsi" w:eastAsia="Times New Roman" w:hAnsiTheme="majorHAnsi" w:cstheme="majorHAnsi"/>
          <w:b/>
          <w:bCs/>
          <w:color w:val="000000"/>
          <w:sz w:val="26"/>
          <w:szCs w:val="26"/>
          <w:lang w:eastAsia="vi-VN"/>
        </w:rPr>
        <w:t>Điều 51. Điều chỉnh dự án đầu tư trong trường hợp chia, tách, hợp nhất, sáp nhập, chuyển đổi loại hình tổ chức kinh tế</w:t>
      </w:r>
      <w:bookmarkEnd w:id="16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Tổ chức kinh tế được hình thành trên cơ sở chia, tách, hợp nhất, sáp nhập, chuyển đổi loại hình tổ chức kinh tế (sau đây gọi chung là tổ chức lại) được kế thừa và tiếp tục thực hiện các quyền và nghĩa vụ của tổ chức kinh tế bị tổ chức lại đối với dự án đầu tư mà tổ chức kinh tế bị tổ chức lại đã thực hiện trước khi tổ chức lại theo quy định của pháp luật về doanh nghiệp, đất đai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quyết định việc tổ chức lại và xử lý tài sản, quyền, nghĩa vụ liên quan đến dự án đầu tư theo quy định của pháp luật về doanh nghiệp và pháp luật có liên quan. Sau khi hoàn thành thủ tục tổ chức lại và xử lý tài sản, quyền, nghĩa vụ liên quan đến dự án đầu tư, nhà đầu tư lập hồ sơ đề nghị điều chỉnh dự án đầu tư. Hồ sơ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sao tài liệu về tư cách pháp lý của tổ chức kinh tế sau khi tổ chức lại;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Bản sao nghị quyết hoặc quyết định của nhà đầu tư là tổ chức kinh tế bị tổ chức lại về việc tổ chức lại, trong đó có nội dung về việc xử lý tài sản, quyền và nghĩa vụ liên quan đến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Giải trình hoặc cung cấp tài liệu liên quan đến việc điều chỉnh những nội dung quy định tại các </w:t>
      </w:r>
      <w:bookmarkStart w:id="167" w:name="dc_100"/>
      <w:r w:rsidRPr="00337BD8">
        <w:rPr>
          <w:rFonts w:asciiTheme="majorHAnsi" w:eastAsia="Times New Roman" w:hAnsiTheme="majorHAnsi" w:cstheme="majorHAnsi"/>
          <w:color w:val="000000"/>
          <w:sz w:val="26"/>
          <w:szCs w:val="26"/>
          <w:lang w:eastAsia="vi-VN"/>
        </w:rPr>
        <w:t>điểm b, c, d, đ, e, g và h khoản 1 Điều 33 của Luật Đầu tư</w:t>
      </w:r>
      <w:bookmarkEnd w:id="167"/>
      <w:r w:rsidRPr="00337BD8">
        <w:rPr>
          <w:rFonts w:asciiTheme="majorHAnsi" w:eastAsia="Times New Roman" w:hAnsiTheme="majorHAnsi" w:cstheme="majorHAnsi"/>
          <w:color w:val="000000"/>
          <w:sz w:val="26"/>
          <w:szCs w:val="26"/>
          <w:lang w:eastAsia="vi-VN"/>
        </w:rPr>
        <w:t>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Bản sao Giấy chứng nhận đăng ký đầu tư, Quyết định chấp thuận chủ trương đầu tư; Quyết định chấp thuận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đầu tư đã được chấp thuận chủ trương đầu tư và việc điều chỉnh dự án đầu tư khi tổ chức lại làm thay đổi nội dung chấp thuận chủ trương đầu tư thuộc một trong các trường hợp quy định tại </w:t>
      </w:r>
      <w:bookmarkStart w:id="168" w:name="dc_101"/>
      <w:r w:rsidRPr="00337BD8">
        <w:rPr>
          <w:rFonts w:asciiTheme="majorHAnsi" w:eastAsia="Times New Roman" w:hAnsiTheme="majorHAnsi" w:cstheme="majorHAnsi"/>
          <w:color w:val="000000"/>
          <w:sz w:val="26"/>
          <w:szCs w:val="26"/>
          <w:lang w:eastAsia="vi-VN"/>
        </w:rPr>
        <w:t>khoản 3 Điều 41 của Luật Đầu tư</w:t>
      </w:r>
      <w:bookmarkEnd w:id="168"/>
      <w:r w:rsidRPr="00337BD8">
        <w:rPr>
          <w:rFonts w:asciiTheme="majorHAnsi" w:eastAsia="Times New Roman" w:hAnsiTheme="majorHAnsi" w:cstheme="majorHAnsi"/>
          <w:color w:val="000000"/>
          <w:sz w:val="26"/>
          <w:szCs w:val="26"/>
          <w:lang w:eastAsia="vi-VN"/>
        </w:rPr>
        <w:t xml:space="preserve">, nhà đầu tư nộp 08 bộ hồ sơ quy định tại khoản 2 Điều này cho Bộ Kế hoạch và Đầu tư hoặc 04 bộ hồ sơ quy định tại </w:t>
      </w:r>
      <w:r w:rsidRPr="00337BD8">
        <w:rPr>
          <w:rFonts w:asciiTheme="majorHAnsi" w:eastAsia="Times New Roman" w:hAnsiTheme="majorHAnsi" w:cstheme="majorHAnsi"/>
          <w:color w:val="000000"/>
          <w:sz w:val="26"/>
          <w:szCs w:val="26"/>
          <w:lang w:eastAsia="vi-VN"/>
        </w:rPr>
        <w:lastRenderedPageBreak/>
        <w:t>khoản 2 Điều này cho Cơ quan đăng ký đầu tư tương ứng với thẩm quyền chấp thuận chủ trương đầu tư dự án để điều chỉnh dự án đầu tư theo quy định tương ứng tại các Điều 44, 45 và 46 của Nghị định nảy. Quyết định chấp thuận điều chỉnh chủ trương đầu tư được gửi cho nhà đầu tư và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169" w:name="dc_102"/>
      <w:r w:rsidRPr="00337BD8">
        <w:rPr>
          <w:rFonts w:asciiTheme="majorHAnsi" w:eastAsia="Times New Roman" w:hAnsiTheme="majorHAnsi" w:cstheme="majorHAnsi"/>
          <w:color w:val="000000"/>
          <w:sz w:val="26"/>
          <w:szCs w:val="26"/>
          <w:lang w:eastAsia="vi-VN"/>
        </w:rPr>
        <w:t>khoản 3 Điều 41 của Luật Đầu tư</w:t>
      </w:r>
      <w:bookmarkEnd w:id="169"/>
      <w:r w:rsidRPr="00337BD8">
        <w:rPr>
          <w:rFonts w:asciiTheme="majorHAnsi" w:eastAsia="Times New Roman" w:hAnsiTheme="majorHAnsi" w:cstheme="majorHAnsi"/>
          <w:color w:val="000000"/>
          <w:sz w:val="26"/>
          <w:szCs w:val="26"/>
          <w:lang w:eastAsia="vi-VN"/>
        </w:rPr>
        <w:t>, nhà đầu tư nộp 01 bộ hồ sơ quy định tại khoản 2 Điều này cho Cơ quan đăng ký đầu tư để điều chỉnh dự án theo quy định tại Điều 47 của Nghị định này. Giấy chứng nhận đăng ký đầu tư điều chỉnh được gửi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Tổ chức kinh tế được hình thành trên cơ sở tổ chức lại có nhà đầu tư nước ngoài hoặc tổ chức kinh tế quy định tại các </w:t>
      </w:r>
      <w:bookmarkStart w:id="170" w:name="dc_103"/>
      <w:r w:rsidRPr="00337BD8">
        <w:rPr>
          <w:rFonts w:asciiTheme="majorHAnsi" w:eastAsia="Times New Roman" w:hAnsiTheme="majorHAnsi" w:cstheme="majorHAnsi"/>
          <w:color w:val="000000"/>
          <w:sz w:val="26"/>
          <w:szCs w:val="26"/>
          <w:lang w:eastAsia="vi-VN"/>
        </w:rPr>
        <w:t>điểm a, b và c khoản 1 Điều 23 của Luật Đầu tư</w:t>
      </w:r>
      <w:bookmarkEnd w:id="170"/>
      <w:r w:rsidRPr="00337BD8">
        <w:rPr>
          <w:rFonts w:asciiTheme="majorHAnsi" w:eastAsia="Times New Roman" w:hAnsiTheme="majorHAnsi" w:cstheme="majorHAnsi"/>
          <w:color w:val="000000"/>
          <w:sz w:val="26"/>
          <w:szCs w:val="26"/>
          <w:lang w:eastAsia="vi-VN"/>
        </w:rPr>
        <w:t> là thành viên, cổ đông phải đáp ứng điều kiện quy định tại khoản 2 Điều 24 của Luật Đầu tư và thực hiện thủ tục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tổ chức kinh tế được hình thành trên cơ sở tổ chức lại đó tiếp tục thực hiện một phần hoặc toàn bộ dự án đầu tư mà tổ chức kinh tế bị tổ chức lại đã thực hiện trước khi tổ chức lại thì thực hiện thủ tục điều chỉnh dự án đầu tư theo quy định tại các khoản 3 và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tổ chức kinh tế được hình thành trên cơ sở tổ chức lại đó không tiếp nhận và thực hiện một phần hoặc toàn bộ dự án đầu tư mà tổ chức kinh tế bị tổ chức lại đã thực hiện trước khi tổ chức lại thì nhà đầu tư nước ngoài hoặc tổ chức kinh tế quy định tại các </w:t>
      </w:r>
      <w:bookmarkStart w:id="171" w:name="dc_104"/>
      <w:r w:rsidRPr="00337BD8">
        <w:rPr>
          <w:rFonts w:asciiTheme="majorHAnsi" w:eastAsia="Times New Roman" w:hAnsiTheme="majorHAnsi" w:cstheme="majorHAnsi"/>
          <w:color w:val="000000"/>
          <w:sz w:val="26"/>
          <w:szCs w:val="26"/>
          <w:lang w:eastAsia="vi-VN"/>
        </w:rPr>
        <w:t>điểm a, b và c khoản 1 Điều 23 của Luật Đầu tư</w:t>
      </w:r>
      <w:bookmarkEnd w:id="171"/>
      <w:r w:rsidRPr="00337BD8">
        <w:rPr>
          <w:rFonts w:asciiTheme="majorHAnsi" w:eastAsia="Times New Roman" w:hAnsiTheme="majorHAnsi" w:cstheme="majorHAnsi"/>
          <w:color w:val="000000"/>
          <w:sz w:val="26"/>
          <w:szCs w:val="26"/>
          <w:lang w:eastAsia="vi-VN"/>
        </w:rPr>
        <w:t> phải lập dự án đầu tư và thực hiện thủ tục cấp Giấy chứng nhận đăng ký đầu tư hoặc chấp thuận chủ trương đầu tư theo quy định tại Nghị định này trước khi tổ chức kinh tế được hình thành trên cơ sở tổ chức lại thực hiện thủ tục đăng ký doanh nghiệp do tổ chức lại theo quy định của pháp luật về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72" w:name="dieu_52"/>
      <w:r w:rsidRPr="00337BD8">
        <w:rPr>
          <w:rFonts w:asciiTheme="majorHAnsi" w:eastAsia="Times New Roman" w:hAnsiTheme="majorHAnsi" w:cstheme="majorHAnsi"/>
          <w:b/>
          <w:bCs/>
          <w:color w:val="000000"/>
          <w:sz w:val="26"/>
          <w:szCs w:val="26"/>
          <w:lang w:eastAsia="vi-VN"/>
        </w:rPr>
        <w:t>Điều 52. Điều chỉnh dự án đầu tư trong trường hợp sử dụng quyền sử đất, tài sản gắn liền với đất thuộc dự án đầu tư để góp vốn vào doanh nghiệp</w:t>
      </w:r>
      <w:bookmarkEnd w:id="17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được sử dụng quyền sử dụng đất, tài sản gắn liền với đất thuộc dự án đầu tư để góp vốn thành lập tổ chức kinh tế, góp vốn vào doanh nghiệp theo quy định của pháp luật đất đai, pháp luật doanh nghiệp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góp vốn theo quy định tại khoản 1 Điều này phải đáp ứng các điều kiện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Điều kiện theo quy định của pháp luật đất đai về quyền và nghĩa vụ của người sử dụng đất, người có tài sản gắn liền với đất; quyền và nghĩa vụ của người nhận góp vốn bằng quyền sử dụng đất, tài sản gắn liền với đất; điều kiện góp vốn và nhận góp vốn bằng quyền sử dụng đất, tài sản gắn liền với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Điều kiện theo quy định của pháp luật về xây dựng, nhà ở, kinh doanh bất động sản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Điều kiện quy định tại Quyết định chấp thuận chủ trương đầu tư, Quyết định chấp thuận nhà đầu tư, Giấy chứng nhận đăng ký đầu tư, thỏa thuận giữa cơ quan có thẩm quyền và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Điều kiện góp vốn và nhận vốn góp bằng tài sản của doanh nghiệp do Nhà nước nắm giữ 100% vốn điều lệ theo quy định của pháp luật về quản lý, sử dụng vốn nhà nước đầu tư vào sản xuất, kinh doanh tại doanh nghiệp, pháp luật về quản lý, sử dụng tài sản công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đ) Điều kiện góp vốn, mua cổ phần, mua phần vốn góp theo quy định tại </w:t>
      </w:r>
      <w:bookmarkStart w:id="173" w:name="dc_105"/>
      <w:r w:rsidRPr="00337BD8">
        <w:rPr>
          <w:rFonts w:asciiTheme="majorHAnsi" w:eastAsia="Times New Roman" w:hAnsiTheme="majorHAnsi" w:cstheme="majorHAnsi"/>
          <w:color w:val="000000"/>
          <w:sz w:val="26"/>
          <w:szCs w:val="26"/>
          <w:lang w:eastAsia="vi-VN"/>
        </w:rPr>
        <w:t>khoản 2 Điều 24 của Luật Đầu tư</w:t>
      </w:r>
      <w:bookmarkEnd w:id="173"/>
      <w:r w:rsidRPr="00337BD8">
        <w:rPr>
          <w:rFonts w:asciiTheme="majorHAnsi" w:eastAsia="Times New Roman" w:hAnsiTheme="majorHAnsi" w:cstheme="majorHAnsi"/>
          <w:color w:val="000000"/>
          <w:sz w:val="26"/>
          <w:szCs w:val="26"/>
          <w:lang w:eastAsia="vi-VN"/>
        </w:rPr>
        <w:t> và các Điều 15, 16 và 17 của Nghị định này đối với nhà đầu tư nước ngoài, tổ chức kinh tế quy định tại các </w:t>
      </w:r>
      <w:bookmarkStart w:id="174" w:name="dc_252"/>
      <w:r w:rsidRPr="00337BD8">
        <w:rPr>
          <w:rFonts w:asciiTheme="majorHAnsi" w:eastAsia="Times New Roman" w:hAnsiTheme="majorHAnsi" w:cstheme="majorHAnsi"/>
          <w:color w:val="000000"/>
          <w:sz w:val="26"/>
          <w:szCs w:val="26"/>
          <w:lang w:eastAsia="vi-VN"/>
        </w:rPr>
        <w:t>điểm a, b và c khoản 1 Điều 23 của Luật Đầu tư</w:t>
      </w:r>
      <w:bookmarkEnd w:id="174"/>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Thực hiện các nghĩa vụ về tài chính với Nhà nước (nếu có)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Nhà đầu tư góp vốn lập hồ sơ điều chỉnh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Báo cáo tình hình thực hiện dự án đầu tư đến thời điểm góp vốn;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Thỏa thuận của các cổ đông, thành viên về việc sử dụng quyền sử dụng đất, tài sản gắn liền với đất thuộc dự án đầu tư để góp vốn thành lập doanh nghiệp hoặc góp thêm vốn điều lệ của doanh nghiệp đang hoạt động;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Bản sao tài liệu về tư cách pháp lý của nhà đầu tư góp vốn, nhà đầu tư nhận góp vốn;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Bản sao Giấy chứng nhận đăng ký đầu tư, Quyết định chấp thuận chủ trương đầu tư, Quyết định chấp thuận nhà đầu tư (nếu có) của bên góp vốn;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Bản sao Giấy chứng nhận quyền sử dụng đất, Giấy chứng nhận quyền sở hữu nhà ở và quyền sử dụng đất ở, Giấy chứng nhận quyền sử dụng đất, quyền sở hữu nhà và tài sản khác gắn liền với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Thủ tục sử dụng quyền sử dụng đất, tài sản gắn liền với đất thuộc dự án đầu tư để góp vốn thành lập doanh nghiệp, góp vốn vào doanh nghiệp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Đăng ký thành lập doanh nghiệp hoặc góp vốn vào doanh nghiệp theo quy định của pháp luật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Nhà đầu tư góp vốn nộp hồ sơ quy định tại khoản 3 Điều này và thực hiện thủ tục điều chỉnh dự án đầu tư theo quy định tại các khoản 5 và 6 Điều này. Việc chuyển quyền sở hữu tài sản góp vốn của thành viên, cổ đông cho doanh nghiệp thực hiện theo quy định của pháp luật doanh nghiệp và pháp luật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dự án đầu tư đã được chấp thuận chủ trương đầu tư và việc góp vốn làm thay đổi nội dung Quyết định chấp thuận chủ trương đầu tư thuộc một trong các trường hợp quy định tại </w:t>
      </w:r>
      <w:bookmarkStart w:id="175" w:name="dc_106"/>
      <w:r w:rsidRPr="00337BD8">
        <w:rPr>
          <w:rFonts w:asciiTheme="majorHAnsi" w:eastAsia="Times New Roman" w:hAnsiTheme="majorHAnsi" w:cstheme="majorHAnsi"/>
          <w:color w:val="000000"/>
          <w:sz w:val="26"/>
          <w:szCs w:val="26"/>
          <w:lang w:eastAsia="vi-VN"/>
        </w:rPr>
        <w:t>khoản 3 Điều 41 của Luật Đầu tư</w:t>
      </w:r>
      <w:bookmarkEnd w:id="175"/>
      <w:r w:rsidRPr="00337BD8">
        <w:rPr>
          <w:rFonts w:asciiTheme="majorHAnsi" w:eastAsia="Times New Roman" w:hAnsiTheme="majorHAnsi" w:cstheme="majorHAnsi"/>
          <w:color w:val="000000"/>
          <w:sz w:val="26"/>
          <w:szCs w:val="26"/>
          <w:lang w:eastAsia="vi-VN"/>
        </w:rPr>
        <w:t>, nhà đầu tư góp vốn nộp 08 bộ hồ sơ quy định tại khoản 3 Điều này cho Bộ Kế hoạch và Đầu tư hoặc 04 bộ hồ sơ quy định tại khoản 3 Điều này cho Cơ quan đăng ký đầu tư để thực hiện thủ tục điều chỉnh dự án theo quy định tương ứng tại các Điều 44, 45 và 46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Trường hợp góp một phần quyền sử dụng đất, tài sản gắn liền với đất không thuộc một trong các trường hợp quy định tại </w:t>
      </w:r>
      <w:bookmarkStart w:id="176" w:name="dc_107"/>
      <w:r w:rsidRPr="00337BD8">
        <w:rPr>
          <w:rFonts w:asciiTheme="majorHAnsi" w:eastAsia="Times New Roman" w:hAnsiTheme="majorHAnsi" w:cstheme="majorHAnsi"/>
          <w:color w:val="000000"/>
          <w:sz w:val="26"/>
          <w:szCs w:val="26"/>
          <w:lang w:eastAsia="vi-VN"/>
        </w:rPr>
        <w:t>khoản 3 Điều 41 của Luật Đầu tư</w:t>
      </w:r>
      <w:bookmarkEnd w:id="176"/>
      <w:r w:rsidRPr="00337BD8">
        <w:rPr>
          <w:rFonts w:asciiTheme="majorHAnsi" w:eastAsia="Times New Roman" w:hAnsiTheme="majorHAnsi" w:cstheme="majorHAnsi"/>
          <w:color w:val="000000"/>
          <w:sz w:val="26"/>
          <w:szCs w:val="26"/>
          <w:lang w:eastAsia="vi-VN"/>
        </w:rPr>
        <w:t> thì nhà đầu tư góp vốn không phải thực hiện thủ tục chấp thuận điều chỉnh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177" w:name="dc_108"/>
      <w:r w:rsidRPr="00337BD8">
        <w:rPr>
          <w:rFonts w:asciiTheme="majorHAnsi" w:eastAsia="Times New Roman" w:hAnsiTheme="majorHAnsi" w:cstheme="majorHAnsi"/>
          <w:color w:val="000000"/>
          <w:sz w:val="26"/>
          <w:szCs w:val="26"/>
          <w:lang w:eastAsia="vi-VN"/>
        </w:rPr>
        <w:t>khoản 3 Điều 41 của Luật Đầu tư</w:t>
      </w:r>
      <w:bookmarkEnd w:id="177"/>
      <w:r w:rsidRPr="00337BD8">
        <w:rPr>
          <w:rFonts w:asciiTheme="majorHAnsi" w:eastAsia="Times New Roman" w:hAnsiTheme="majorHAnsi" w:cstheme="majorHAnsi"/>
          <w:color w:val="000000"/>
          <w:sz w:val="26"/>
          <w:szCs w:val="26"/>
          <w:lang w:eastAsia="vi-VN"/>
        </w:rPr>
        <w:t>, trường hợp việc góp vốn làm thay đổi nội dung Giấy chứng nhận đăng ký đầu tư, nhà đầu tư góp vốn nộp 01 bộ hồ sơ quy định tại khoản 3 Điều này cho Cơ quan đăng ký đầu tư để thực hiện thủ tục điều chỉnh dự án theo quy định tương ứng tại Điều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7. Trường hợp thành lập tổ chức kinh tế để thực hiện dự án đầu tư đã được chấp thuận chủ trương đầu tư hoặc cấp Giấy chứng nhận đăng ký đầu tư thì nhà đầu tư và tổ chức kinh tế đó phải đáp ứng các điều kiện quy định tại khoản 2 Điều này. Tổ chức kinh tế do nhà đầu tư thành lập được kế thừa quyền và nghĩa vụ thực hiện dự án đầu tư của nhà đầu tư đó. Nhà đầu </w:t>
      </w:r>
      <w:r w:rsidRPr="00337BD8">
        <w:rPr>
          <w:rFonts w:asciiTheme="majorHAnsi" w:eastAsia="Times New Roman" w:hAnsiTheme="majorHAnsi" w:cstheme="majorHAnsi"/>
          <w:color w:val="000000"/>
          <w:sz w:val="26"/>
          <w:szCs w:val="26"/>
          <w:lang w:eastAsia="vi-VN"/>
        </w:rPr>
        <w:lastRenderedPageBreak/>
        <w:t>tư thành lập tổ chức kinh tế thực hiện thủ tục điều chỉnh dự án đầu tư theo quy định tương ứng tại các khoản 5 hoặc 6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78" w:name="dieu_53"/>
      <w:r w:rsidRPr="00337BD8">
        <w:rPr>
          <w:rFonts w:asciiTheme="majorHAnsi" w:eastAsia="Times New Roman" w:hAnsiTheme="majorHAnsi" w:cstheme="majorHAnsi"/>
          <w:b/>
          <w:bCs/>
          <w:color w:val="000000"/>
          <w:sz w:val="26"/>
          <w:szCs w:val="26"/>
          <w:lang w:eastAsia="vi-VN"/>
        </w:rPr>
        <w:t>Điều 53. Điều chỉnh dự án đầu tư trong trường hợp sử dụng quyền sử dụng đất, tài sản gắn liền với đất thuộc dự án đầu tư để hợp tác kinh doanh</w:t>
      </w:r>
      <w:bookmarkEnd w:id="17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được sử dụng quyền sử dụng đất, tài sản gắn liền với đất thuộc dự án đầu tư để hợp tác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hợp tác kinh doanh theo quy định tại khoản 1 Điều này phải đáp ứng các điều kiện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điều kiện quy định tại khoản 2 Điều 52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Điều kiện hợp tác kinh doanh theo quy định của pháp luật có liên quan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Nhà đầu tư hợp tác kinh doanh theo quy định tại khoản 1 Điều này lập hồ sơ điều chỉnh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Báo cáo tình hình thực hiện dự án đầu tư đến thời điểm hợp tác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Bản sao hợp đồng hợp tác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Bản sao tài liệu về tư cách pháp lý của các bên tham gia hợp tác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Bản sao Giấy chứng nhận đăng ký đầu tư hoặc Quyết định chấp thuận chủ trương đầu tư, Quyết định chấp thuận nhà đầu tư (nếu có) của nhà đầu tư sử dụng quyền sử dụng đất, tài sản gắn liền với đất thuộc dự án đầu tư để hợp tác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Bản sao một trong các giấy tờ sau: Giấy chứng nhận quyền sử dụng đất, Giấy chứng nhận quyền sở hữu nhà ở và quyền sử dụng đất ở, Giấy chứng nhận quyền sử dụng đất, quyền sở hữu nhà và và tài sản khác gắn liền với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Bản sao một trong các tài liệu sau của bên tham gia hợp tác kinh doanh: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Thủ tục sử dụng quyền sử dụng đất, tài sản gắn liền với đất thuộc dự án đầu tư để hợp tác kinh doanh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việc hợp tác kinh doanh làm thay đổi nội dung Giấy chứng nhận đăng ký đầu tư, Quyết định chấp thuận nhà đầu tư hoặc thay đổi nội dung Quyết định chấp thuận chủ trương đầu tư thuộc một trong các trường hợp quy định tại </w:t>
      </w:r>
      <w:bookmarkStart w:id="179" w:name="dc_109"/>
      <w:r w:rsidRPr="00337BD8">
        <w:rPr>
          <w:rFonts w:asciiTheme="majorHAnsi" w:eastAsia="Times New Roman" w:hAnsiTheme="majorHAnsi" w:cstheme="majorHAnsi"/>
          <w:color w:val="000000"/>
          <w:sz w:val="26"/>
          <w:szCs w:val="26"/>
          <w:lang w:eastAsia="vi-VN"/>
        </w:rPr>
        <w:t>khoản 3 Điều 41 của Luật Đầu tư</w:t>
      </w:r>
      <w:bookmarkEnd w:id="179"/>
      <w:r w:rsidRPr="00337BD8">
        <w:rPr>
          <w:rFonts w:asciiTheme="majorHAnsi" w:eastAsia="Times New Roman" w:hAnsiTheme="majorHAnsi" w:cstheme="majorHAnsi"/>
          <w:color w:val="000000"/>
          <w:sz w:val="26"/>
          <w:szCs w:val="26"/>
          <w:lang w:eastAsia="vi-VN"/>
        </w:rPr>
        <w:t>, nhà đầu tư nộp 08 bộ hồ sơ quy định tại khoản 3 Điều này cho Bộ Kế hoạch và Đầu tư hoặc 04 bộ hồ sơ quy định tại khoản 3 Điều này cho Cơ quan đăng ký đầu tư để thực hiện thủ tục điều chỉnh dự án đầu tư theo quy định tương ứng tại các Điều 44, 45, 46 và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việc hợp tác kinh doanh không làm thay đổi nội dung Giấy chứng nhận đăng ký đầu tư, Quyết định chấp thuận nhà đầu tư hoặc không làm thay đổi nội dung Quyết định chấp thuận chủ trương đầu tư thuộc một trong các trường hợp quy định tại </w:t>
      </w:r>
      <w:bookmarkStart w:id="180" w:name="dc_110"/>
      <w:r w:rsidRPr="00337BD8">
        <w:rPr>
          <w:rFonts w:asciiTheme="majorHAnsi" w:eastAsia="Times New Roman" w:hAnsiTheme="majorHAnsi" w:cstheme="majorHAnsi"/>
          <w:color w:val="000000"/>
          <w:sz w:val="26"/>
          <w:szCs w:val="26"/>
          <w:lang w:eastAsia="vi-VN"/>
        </w:rPr>
        <w:t>khoản 3 Điều 41 của Luật Đầu tư</w:t>
      </w:r>
      <w:bookmarkEnd w:id="180"/>
      <w:r w:rsidRPr="00337BD8">
        <w:rPr>
          <w:rFonts w:asciiTheme="majorHAnsi" w:eastAsia="Times New Roman" w:hAnsiTheme="majorHAnsi" w:cstheme="majorHAnsi"/>
          <w:color w:val="000000"/>
          <w:sz w:val="26"/>
          <w:szCs w:val="26"/>
          <w:lang w:eastAsia="vi-VN"/>
        </w:rPr>
        <w:t>, nhà đầu tư sử dụng quyền sử dụng đất, tài sản gắn liền với đất để hợp tác kinh doanh không phải thực hiện thủ tục điều chỉnh dự án đầu tư theo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5. Đối với hợp đồng hợp tác kinh doanh được ký kết giữa các nhà đầu tư nước ngoài hoặc giữa nhà đầu tư trong nước với nhà đầu tư nước ngoài, nhà đầu tư sử dụng quyền sử </w:t>
      </w:r>
      <w:r w:rsidRPr="00337BD8">
        <w:rPr>
          <w:rFonts w:asciiTheme="majorHAnsi" w:eastAsia="Times New Roman" w:hAnsiTheme="majorHAnsi" w:cstheme="majorHAnsi"/>
          <w:color w:val="000000"/>
          <w:sz w:val="26"/>
          <w:szCs w:val="26"/>
          <w:lang w:eastAsia="vi-VN"/>
        </w:rPr>
        <w:lastRenderedPageBreak/>
        <w:t>dụng đất, tài sản gắn liền với đất thuộc dự án đầu tư để hợp tác kinh doanh thực hiện thủ tục điều chỉnh dự án đầu tư theo quy định tương ứng tại các Điều 44, 45 và 46 của Nghị định này trong trường hợp việc hợp tác kinh doanh làm thay đổi nội dung Quyết định chấp thuận chủ trương đầu tư thuộc một trong các trường hợp quy định tại </w:t>
      </w:r>
      <w:bookmarkStart w:id="181" w:name="dc_111"/>
      <w:r w:rsidRPr="00337BD8">
        <w:rPr>
          <w:rFonts w:asciiTheme="majorHAnsi" w:eastAsia="Times New Roman" w:hAnsiTheme="majorHAnsi" w:cstheme="majorHAnsi"/>
          <w:color w:val="000000"/>
          <w:sz w:val="26"/>
          <w:szCs w:val="26"/>
          <w:lang w:eastAsia="vi-VN"/>
        </w:rPr>
        <w:t>khoản 3 Điều 41 của Luật Đầu tư</w:t>
      </w:r>
      <w:bookmarkEnd w:id="181"/>
      <w:r w:rsidRPr="00337BD8">
        <w:rPr>
          <w:rFonts w:asciiTheme="majorHAnsi" w:eastAsia="Times New Roman" w:hAnsiTheme="majorHAnsi" w:cstheme="majorHAnsi"/>
          <w:color w:val="000000"/>
          <w:sz w:val="26"/>
          <w:szCs w:val="26"/>
          <w:lang w:eastAsia="vi-VN"/>
        </w:rPr>
        <w:t> và điều chỉnh Giấy chứng nhận đăng ký đầu tư theo quy định tại Điều 47 của Nghị định này. Trường hợp dự án đầu tư đó chưa được cấp Giấy chứng nhận đăng ký đầu tư, nhà đầu tư thực hiện thủ tục cấp Giấy chứng nhận đăng ký đầu tư theo quy định tại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82" w:name="dieu_54"/>
      <w:r w:rsidRPr="00337BD8">
        <w:rPr>
          <w:rFonts w:asciiTheme="majorHAnsi" w:eastAsia="Times New Roman" w:hAnsiTheme="majorHAnsi" w:cstheme="majorHAnsi"/>
          <w:b/>
          <w:bCs/>
          <w:color w:val="000000"/>
          <w:sz w:val="26"/>
          <w:szCs w:val="26"/>
          <w:lang w:eastAsia="vi-VN"/>
        </w:rPr>
        <w:t>Điều 54. Điều chỉnh dự án đầu tư theo bản án, quyết định của tòa án, trọng tài</w:t>
      </w:r>
      <w:bookmarkEnd w:id="18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dự án đầu tư phải điều chỉnh theo bản án, quyết định có hiệu lực của tòa án, trọng tài thì nhà đầu tư căn cứ bản án, quyết định đó để điều chỉnh và tiếp tục triển khai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có dự án đầu tư phải điều chỉnh theo quy định tại khoản 1 Điều này lập hồ sơ đề nghị điều chỉnh dự án đầu tư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điều chỉnh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sao tài liệu về tư cách pháp lý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Bản án, quyết định có hiệu lực pháp luật của tòa án, trọng tài;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Bản sao Giấy chứng nhận đăng ký đầu tư; Quyết định chấp thuận chủ trương đầu tư; Quyết định chấp thuận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đầu tư đã được chấp thuận chủ trương đầu tư, thủ tục điều chỉnh dự án thực hiện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có dự án đầu tư phải điều chỉnh theo bản án, quyết định có hiệu lực pháp luật của tòa án, trọng tài nộp 01 bộ hồ sơ quy định tại khoản 2 Điều này cho Bộ Kế hoạch và Đầu tư hoặc Cơ quan đăng ký đầu tư tương ứng với thẩm quyền chấp thuận chủ trương đầu tư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07 ngày làm việc kể từ ngày nhận được hồ sơ, Bộ Kế hoạch và Đầu tư, cơ quan đăng ký đầu tư căn cứ bản án, quyết định có hiệu lực pháp luật của tòa án, trọng tài trình cơ quan có thẩm quyền chấp thuận chủ trương đầu tư để điều chỉnh Quyết định chấp thuận chủ trương đầu tư. Trong thời hạn 05 ngày làm việc kể từ ngày nhận được đề nghị của Bộ Kế hoạch và Đầu tư hoặc cơ quan đăng ký đầu tư, cơ quan chấp thuận chủ trương đầu tư điều chỉnh Quyết định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Căn cứ Quyết định chấp thuận điều chỉnh chủ trương đầu tư, Cơ quan chấp thuận nhà đầu tư điều chỉnh Quyết định chấp thuận nhà đầu tư (nếu có), Cơ quan đăng ký đầu tư điều chỉnh Giấy chứng nhận đăng ký đầu tư (nếu có). Quyết định chấp thuận điều chỉnh chủ trương đầu tư, Quyết định chấp thuận điều chỉnh nhà đầu tư hoặc Giấy chứng nhận đăng ký đầu tư điều chỉnh được gửi cho tòa án, trọng tài đã ra bản án, quyết định, cơ quan thi hành án và gửi cho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đầu tư đã được cấp Giấy chứng nhận đăng ký đầu tư và không thuộc diện chấp thuận chủ trương đầu tư hoặc dự án đã được chấp thuận chủ trương đầu tư nhưng không thuộc trường hợp quy định tại </w:t>
      </w:r>
      <w:bookmarkStart w:id="183" w:name="dc_112"/>
      <w:r w:rsidRPr="00337BD8">
        <w:rPr>
          <w:rFonts w:asciiTheme="majorHAnsi" w:eastAsia="Times New Roman" w:hAnsiTheme="majorHAnsi" w:cstheme="majorHAnsi"/>
          <w:color w:val="000000"/>
          <w:sz w:val="26"/>
          <w:szCs w:val="26"/>
          <w:lang w:eastAsia="vi-VN"/>
        </w:rPr>
        <w:t>khoản 3 Điều 41 của Luật Đầu tư</w:t>
      </w:r>
      <w:bookmarkEnd w:id="183"/>
      <w:r w:rsidRPr="00337BD8">
        <w:rPr>
          <w:rFonts w:asciiTheme="majorHAnsi" w:eastAsia="Times New Roman" w:hAnsiTheme="majorHAnsi" w:cstheme="majorHAnsi"/>
          <w:color w:val="000000"/>
          <w:sz w:val="26"/>
          <w:szCs w:val="26"/>
          <w:lang w:eastAsia="vi-VN"/>
        </w:rPr>
        <w:t>, thủ tục điều chỉnh dự án thực hiện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Nhà đầu tư có dự án đầu tư phải điều chỉnh theo bản án, quyết định có hiệu lực pháp luật của tòa án, trọng tài nộp 01 bộ hồ sơ quy định tại khoản 2 Điều này cho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b)</w:t>
      </w:r>
      <w:r w:rsidRPr="00337BD8">
        <w:rPr>
          <w:rFonts w:asciiTheme="majorHAnsi" w:eastAsia="Times New Roman" w:hAnsiTheme="majorHAnsi" w:cstheme="majorHAnsi"/>
          <w:color w:val="000000"/>
          <w:sz w:val="26"/>
          <w:szCs w:val="26"/>
          <w:lang w:eastAsia="vi-VN"/>
        </w:rPr>
        <w:t> Trong thời hạn 05 ngày làm việc kể từ ngày nhận được hồ sơ, Cơ quan đăng ký đầu tư căn cứ bản án, quyết định có hiệu lực pháp luật của tòa án, trọng tài thực hiện thủ tục điều chỉnh Giấy chứng nhận đăng ký đầu tư. Giấy chứng nhận đăng ký đầu tư điều chỉnh được gửi cho tòa án, trọng tài đã ra bản án, quyết định, cơ quan thi hành án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5.</w:t>
      </w:r>
      <w:r w:rsidRPr="00337BD8">
        <w:rPr>
          <w:rFonts w:asciiTheme="majorHAnsi" w:eastAsia="Times New Roman" w:hAnsiTheme="majorHAnsi" w:cstheme="majorHAnsi"/>
          <w:color w:val="000000"/>
          <w:sz w:val="26"/>
          <w:szCs w:val="26"/>
          <w:lang w:eastAsia="vi-VN"/>
        </w:rPr>
        <w:t> Trong trường hợp nhà đầu tư không thực hiện thủ tục điều chỉnh dự án đầu tư theo bản án, quyết định có hiệu lực pháp luật của tòa án, trọng tài, Cơ quan thi hành án dân sự, tổ chức, cá nhân có quyền lợi và nghĩa vụ liên quan đến dự án đầu tư đó có quyền đề nghị cơ quan nhà nước có thẩm quyền chấp thuận chủ trương đầu tư hoặc Cơ quan đăng ký đầu tư thực hiện thủ tục điều chỉnh dự án đầu tư theo quy định tương ứng tại các khoản 3 và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84" w:name="dieu_55"/>
      <w:r w:rsidRPr="00337BD8">
        <w:rPr>
          <w:rFonts w:asciiTheme="majorHAnsi" w:eastAsia="Times New Roman" w:hAnsiTheme="majorHAnsi" w:cstheme="majorHAnsi"/>
          <w:b/>
          <w:bCs/>
          <w:color w:val="000000"/>
          <w:sz w:val="26"/>
          <w:szCs w:val="26"/>
          <w:lang w:eastAsia="vi-VN"/>
        </w:rPr>
        <w:t>Điều 55. Điều chỉnh, gia hạn thời hạn hoạt động của dự án đầu tư</w:t>
      </w:r>
      <w:bookmarkEnd w:id="18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được điều chỉnh thời hạn hoạt động của dự án đầu tư theo quy định tại </w:t>
      </w:r>
      <w:bookmarkStart w:id="185" w:name="dc_113"/>
      <w:r w:rsidRPr="00337BD8">
        <w:rPr>
          <w:rFonts w:asciiTheme="majorHAnsi" w:eastAsia="Times New Roman" w:hAnsiTheme="majorHAnsi" w:cstheme="majorHAnsi"/>
          <w:color w:val="000000"/>
          <w:sz w:val="26"/>
          <w:szCs w:val="26"/>
          <w:lang w:eastAsia="vi-VN"/>
        </w:rPr>
        <w:t>điểm đ khoản 3 Điều 41 của Luật Đầu tư</w:t>
      </w:r>
      <w:bookmarkEnd w:id="185"/>
      <w:r w:rsidRPr="00337BD8">
        <w:rPr>
          <w:rFonts w:asciiTheme="majorHAnsi" w:eastAsia="Times New Roman" w:hAnsiTheme="majorHAnsi" w:cstheme="majorHAnsi"/>
          <w:color w:val="000000"/>
          <w:sz w:val="26"/>
          <w:szCs w:val="26"/>
          <w:lang w:eastAsia="vi-VN"/>
        </w:rPr>
        <w:t>, khoản 2 Điều 27 của Nghị định này và thực hiện thủ tục điều chỉnh thời hạn hoạt động của dự án đầu tư theo quy định tương ứng tại các Điều 44, 45,46 và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Thủ tục gia hạn thời hạn hoạt động của dự án đầu tư theo quy định tại khoản 4 Điều 27 của Nghị định này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dự án đầu tư đã được chấp thuận chủ trương đầu tư, nhà đầu tư nộp 04 bộ hồ sơ cho Bộ Kế hoạch và Đầu tư hoặc Cơ quan đăng ký đầu tư tương ứng với thẩm quyền chấp thuận chủ trương đầu tư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Hồ sơ gồm: Văn bản đề nghị gia hạn thời hạn hoạt động của dự án đầu tư; Quyết định chấp thuận chủ trương đầu tư; Giấy chứng nhận đăng ký đầu tư; Quyết định chấp thuận nhà đầu tư hoặc giấy tờ có giá trị pháp lý tương đương; Giấy chứng nhận quyền sử dụng đất hoặc giấy tờ có giá trị pháp lý tương đương; tài liệu chứng minh năng lực tài chính của nhà đầu tư gồm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hợp lệ quy định tại điểm a khoản này, Bộ Kế hoạch và Đầu tư, cơ quan đăng ký đầu tư gửi hồ sơ cho cơ quan quản lý đất đai và các cơ quan có liên quan để lấy ý kiến về việc đáp ứng điều kiện quy định tại </w:t>
      </w:r>
      <w:bookmarkStart w:id="186" w:name="dc_114"/>
      <w:r w:rsidRPr="00337BD8">
        <w:rPr>
          <w:rFonts w:asciiTheme="majorHAnsi" w:eastAsia="Times New Roman" w:hAnsiTheme="majorHAnsi" w:cstheme="majorHAnsi"/>
          <w:color w:val="000000"/>
          <w:sz w:val="26"/>
          <w:szCs w:val="26"/>
          <w:lang w:eastAsia="vi-VN"/>
        </w:rPr>
        <w:t>khoản 4 Điều 44 của Luật Đầu tư</w:t>
      </w:r>
      <w:bookmarkEnd w:id="186"/>
      <w:r w:rsidRPr="00337BD8">
        <w:rPr>
          <w:rFonts w:asciiTheme="majorHAnsi" w:eastAsia="Times New Roman" w:hAnsiTheme="majorHAnsi" w:cstheme="majorHAnsi"/>
          <w:color w:val="000000"/>
          <w:sz w:val="26"/>
          <w:szCs w:val="26"/>
          <w:lang w:eastAsia="vi-VN"/>
        </w:rPr>
        <w:t> và khoản 4 Điều 27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10 ngày kể từ ngày nhận được hồ sơ hợp lệ, cơ quan được lấy ý kiến có ý kiến về việc đáp ứng điều kiện quy định tại </w:t>
      </w:r>
      <w:bookmarkStart w:id="187" w:name="dc_115"/>
      <w:r w:rsidRPr="00337BD8">
        <w:rPr>
          <w:rFonts w:asciiTheme="majorHAnsi" w:eastAsia="Times New Roman" w:hAnsiTheme="majorHAnsi" w:cstheme="majorHAnsi"/>
          <w:color w:val="000000"/>
          <w:sz w:val="26"/>
          <w:szCs w:val="26"/>
          <w:lang w:eastAsia="vi-VN"/>
        </w:rPr>
        <w:t>khoản 4 Điều 44 Luật Đầu tư</w:t>
      </w:r>
      <w:bookmarkEnd w:id="187"/>
      <w:r w:rsidRPr="00337BD8">
        <w:rPr>
          <w:rFonts w:asciiTheme="majorHAnsi" w:eastAsia="Times New Roman" w:hAnsiTheme="majorHAnsi" w:cstheme="majorHAnsi"/>
          <w:color w:val="000000"/>
          <w:sz w:val="26"/>
          <w:szCs w:val="26"/>
          <w:lang w:eastAsia="vi-VN"/>
        </w:rPr>
        <w:t> và khoản 4 Điều 27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15 ngày kể từ ngày nhận được hồ sơ hợp lệ, Bộ Kế hoạch và Đầu tư, cơ quan đăng ký đầu tư xem xét điều kiện gia hạn thời hạn hoạt động của dự án đầu tư quy định tại khoản 4 Điều 44 của Luật Đầu tư và khoản 4 Điều 27 của Nghị định này để lập báo cáo thẩm định trình cơ quan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Trong thời hạn 03 ngày làm việc kể từ ngày nhận được báo cáo của Bộ Kế hoạch và Đầu tư, cơ quan đăng ký đầu tư, cơ quan chấp thuận chủ trương đầu tư quyết định gia hạn thời hạn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e) Đối với dự án đầu tư đã được cấp Giấy chứng nhận đăng ký đầu tư và không thuộc diện chấp thuận chủ trương đầu tư, nhà đầu tư nộp 04 bộ hồ sơ theo quy định tại điểm a khoản này cho Cơ quan đăng ký đầu tư. Cơ quan đăng ký đầu tư thực hiện thủ tục theo quy </w:t>
      </w:r>
      <w:r w:rsidRPr="00337BD8">
        <w:rPr>
          <w:rFonts w:asciiTheme="majorHAnsi" w:eastAsia="Times New Roman" w:hAnsiTheme="majorHAnsi" w:cstheme="majorHAnsi"/>
          <w:color w:val="000000"/>
          <w:sz w:val="26"/>
          <w:szCs w:val="26"/>
          <w:lang w:eastAsia="vi-VN"/>
        </w:rPr>
        <w:lastRenderedPageBreak/>
        <w:t>định tương ứng tại các điểm b, c, d và đ khoản này để gia hạn thời hạn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Đối với dự án đầu tư có sử dụng đất, trong thời hạn tối thiểu 06 tháng trước khi hết thời hạn hoạt động của dự án đầu tư, nhà đầu tư thực hiện thủ tục gia hạn thời hạn hoạt động của dự án đầu tư theo quy định tại khoản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88" w:name="muc_5"/>
      <w:r w:rsidRPr="00337BD8">
        <w:rPr>
          <w:rFonts w:asciiTheme="majorHAnsi" w:eastAsia="Times New Roman" w:hAnsiTheme="majorHAnsi" w:cstheme="majorHAnsi"/>
          <w:b/>
          <w:bCs/>
          <w:color w:val="000000"/>
          <w:sz w:val="26"/>
          <w:szCs w:val="26"/>
          <w:lang w:eastAsia="vi-VN"/>
        </w:rPr>
        <w:t>Mục 5. THỦ TỤC NGỪNG, CHẤM DỨT HOẠT ĐỘNG CỦA DỰ ÁN ĐẦU TƯ</w:t>
      </w:r>
      <w:bookmarkEnd w:id="18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89" w:name="dieu_56"/>
      <w:r w:rsidRPr="00337BD8">
        <w:rPr>
          <w:rFonts w:asciiTheme="majorHAnsi" w:eastAsia="Times New Roman" w:hAnsiTheme="majorHAnsi" w:cstheme="majorHAnsi"/>
          <w:b/>
          <w:bCs/>
          <w:color w:val="000000"/>
          <w:sz w:val="26"/>
          <w:szCs w:val="26"/>
          <w:lang w:eastAsia="vi-VN"/>
        </w:rPr>
        <w:t>Điều 56. Điều kiện, thủ tục ngừng hoạt động của dự án đầu tư</w:t>
      </w:r>
      <w:bookmarkEnd w:id="18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ngừng hoạt động trong các trường hợp quy định tại các </w:t>
      </w:r>
      <w:bookmarkStart w:id="190" w:name="dc_116"/>
      <w:r w:rsidRPr="00337BD8">
        <w:rPr>
          <w:rFonts w:asciiTheme="majorHAnsi" w:eastAsia="Times New Roman" w:hAnsiTheme="majorHAnsi" w:cstheme="majorHAnsi"/>
          <w:color w:val="000000"/>
          <w:sz w:val="26"/>
          <w:szCs w:val="26"/>
          <w:lang w:eastAsia="vi-VN"/>
        </w:rPr>
        <w:t>khoản 1, 2 và 3 Điều 47 của Luật Đầu tư</w:t>
      </w:r>
      <w:bookmarkEnd w:id="190"/>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Tổng thời gian ngừng hoạt động của dự án đầu tư không quá 12 tháng. Trường hợp ngừng hoạt động của dự án đầu tư theo bản án, quyết định của tòa án, phán quyết có hiệu lực của trọng tài hoặc theo quyết định của cơ quan quản lý nhà nước về đầu tư thì thời gian ngừng hoạt động của dự án 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Việc ngừng hoạt động của dự án đầu tư thực hiện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Trường hợp tự quyết định ngừng hoạt động của dự án đầu tư theo quy định tại </w:t>
      </w:r>
      <w:bookmarkStart w:id="191" w:name="dc_117"/>
      <w:r w:rsidRPr="00337BD8">
        <w:rPr>
          <w:rFonts w:asciiTheme="majorHAnsi" w:eastAsia="Times New Roman" w:hAnsiTheme="majorHAnsi" w:cstheme="majorHAnsi"/>
          <w:color w:val="000000"/>
          <w:sz w:val="26"/>
          <w:szCs w:val="26"/>
          <w:lang w:eastAsia="vi-VN"/>
        </w:rPr>
        <w:t>khoản 1 Điều 47 của Luật Đầu tư</w:t>
      </w:r>
      <w:bookmarkEnd w:id="191"/>
      <w:r w:rsidRPr="00337BD8">
        <w:rPr>
          <w:rFonts w:asciiTheme="majorHAnsi" w:eastAsia="Times New Roman" w:hAnsiTheme="majorHAnsi" w:cstheme="majorHAnsi"/>
          <w:color w:val="000000"/>
          <w:sz w:val="26"/>
          <w:szCs w:val="26"/>
          <w:lang w:eastAsia="vi-VN"/>
        </w:rPr>
        <w:t>, nhà đầu tư gửi thông báo cho Cơ quan đăng ký đầu tư trong thời hạn 05 ngày làm việc kể từ ngày quyết định. Cơ quan đăng ký đầu tư tiếp nhận và thông báo việc ngừng hoạt động của dự án đầu tư cho các cơ quan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cơ quan quản lý nhà nước về đầu tư quyết định ngừng hoạt động của dự án đầu tư thì cơ quan đó căn cứ ý kiến của các cơ quan nhà nước có thẩm quyền đối với các trường hợp nêu tại </w:t>
      </w:r>
      <w:bookmarkStart w:id="192" w:name="dc_118"/>
      <w:r w:rsidRPr="00337BD8">
        <w:rPr>
          <w:rFonts w:asciiTheme="majorHAnsi" w:eastAsia="Times New Roman" w:hAnsiTheme="majorHAnsi" w:cstheme="majorHAnsi"/>
          <w:color w:val="000000"/>
          <w:sz w:val="26"/>
          <w:szCs w:val="26"/>
          <w:lang w:eastAsia="vi-VN"/>
        </w:rPr>
        <w:t>khoản 2 Điều 47 của Luật Đầu tư</w:t>
      </w:r>
      <w:bookmarkEnd w:id="192"/>
      <w:r w:rsidRPr="00337BD8">
        <w:rPr>
          <w:rFonts w:asciiTheme="majorHAnsi" w:eastAsia="Times New Roman" w:hAnsiTheme="majorHAnsi" w:cstheme="majorHAnsi"/>
          <w:color w:val="000000"/>
          <w:sz w:val="26"/>
          <w:szCs w:val="26"/>
          <w:lang w:eastAsia="vi-VN"/>
        </w:rPr>
        <w:t> để quyết định ngừng toàn bộ hoặc ngừng một phần hoạt động của dự án đầu tư và thông báo cho các cơ quan liên quan và nhà đầu tư. Cơ quan quản lý nhà nước về đầu tư hoặc cơ quan có thẩm quyền về các lĩnh vực quy định tại các </w:t>
      </w:r>
      <w:bookmarkStart w:id="193" w:name="dc_119"/>
      <w:r w:rsidRPr="00337BD8">
        <w:rPr>
          <w:rFonts w:asciiTheme="majorHAnsi" w:eastAsia="Times New Roman" w:hAnsiTheme="majorHAnsi" w:cstheme="majorHAnsi"/>
          <w:color w:val="000000"/>
          <w:sz w:val="26"/>
          <w:szCs w:val="26"/>
          <w:lang w:eastAsia="vi-VN"/>
        </w:rPr>
        <w:t>điểm a, b, c và đ khoản 2 Điều 47 của Luật Đầu tư</w:t>
      </w:r>
      <w:bookmarkEnd w:id="193"/>
      <w:r w:rsidRPr="00337BD8">
        <w:rPr>
          <w:rFonts w:asciiTheme="majorHAnsi" w:eastAsia="Times New Roman" w:hAnsiTheme="majorHAnsi" w:cstheme="majorHAnsi"/>
          <w:color w:val="000000"/>
          <w:sz w:val="26"/>
          <w:szCs w:val="26"/>
          <w:lang w:eastAsia="vi-VN"/>
        </w:rPr>
        <w:t> lập biên bản trước khi quyết định ngừng hoặc ngừng một phần hoạt động của dự án đầu tư. Đối với việc ngừng hoạt động của dự án đầu tư theo bản án, quyết định của tòa án, phán quyết của trọng tài, cơ quan quản lý nhà nước về đầu tư căn cứ bản án, quyết định có hiệu lực pháp luật của tòa án, phán quyết có hiệu lực pháp luật của trọng tài để quyết định ngừng toàn bộ hoặc ngừng một phần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đầu tư gây phương hại hoặc có nguy cơ gây phương hại đến quốc phòng, an ninh quốc gia, Ủy ban nhân dân cấp tỉnh thông báo bằng văn bản cho Bộ Kế hoạch và Đầu tư. Thông báo gồm các nội dung sau: nhà đầu tư thực hiện dự án; mục tiêu, địa điểm, nội dung dự án, quá trình thực hiện dự án; đánh giá tác động hoặc nguy cơ ảnh hưởng của dự án đối với quốc phòng, an ninh quốc gia; kiến nghị về việc ngừng toàn bộ hoặc ngừng một phần hoạt động của dự án đầu tư. Căn cứ đề nghị của Ủy ban nhân dân cấp tỉnh, Bộ Kế hoạch và Đầu tư lấy ý kiến Bộ Quốc phòng, Bộ Công an để trình Thủ tướng Chính phủ quyết định ngừng toàn bộ hoặc ngừng một phần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194" w:name="dieu_57"/>
      <w:r w:rsidRPr="00337BD8">
        <w:rPr>
          <w:rFonts w:asciiTheme="majorHAnsi" w:eastAsia="Times New Roman" w:hAnsiTheme="majorHAnsi" w:cstheme="majorHAnsi"/>
          <w:b/>
          <w:bCs/>
          <w:color w:val="000000"/>
          <w:sz w:val="26"/>
          <w:szCs w:val="26"/>
          <w:lang w:eastAsia="vi-VN"/>
        </w:rPr>
        <w:t>Điều 57. Điều kiện, thủ tục chấm dứt hoạt động của dự án đầu tư</w:t>
      </w:r>
      <w:bookmarkEnd w:id="19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đầu tư chấm dứt hoạt động trong các trường hợp quy định tại các </w:t>
      </w:r>
      <w:bookmarkStart w:id="195" w:name="dc_120"/>
      <w:r w:rsidRPr="00337BD8">
        <w:rPr>
          <w:rFonts w:asciiTheme="majorHAnsi" w:eastAsia="Times New Roman" w:hAnsiTheme="majorHAnsi" w:cstheme="majorHAnsi"/>
          <w:color w:val="000000"/>
          <w:sz w:val="26"/>
          <w:szCs w:val="26"/>
          <w:lang w:eastAsia="vi-VN"/>
        </w:rPr>
        <w:t>khoản 1 và 2 Điều 48 của Luật Đầu tư</w:t>
      </w:r>
      <w:bookmarkEnd w:id="19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chấm dứt hoạt động của dự án đầu tư thực hiện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Trường hợp tự quyết định chấm dứt hoạt động của dự án đầu tư theo quy định tại </w:t>
      </w:r>
      <w:bookmarkStart w:id="196" w:name="dc_121"/>
      <w:r w:rsidRPr="00337BD8">
        <w:rPr>
          <w:rFonts w:asciiTheme="majorHAnsi" w:eastAsia="Times New Roman" w:hAnsiTheme="majorHAnsi" w:cstheme="majorHAnsi"/>
          <w:color w:val="000000"/>
          <w:sz w:val="26"/>
          <w:szCs w:val="26"/>
          <w:lang w:eastAsia="vi-VN"/>
        </w:rPr>
        <w:t>điểm a khoản 1 Điều 48 của Luật Đầu tư</w:t>
      </w:r>
      <w:bookmarkEnd w:id="196"/>
      <w:r w:rsidRPr="00337BD8">
        <w:rPr>
          <w:rFonts w:asciiTheme="majorHAnsi" w:eastAsia="Times New Roman" w:hAnsiTheme="majorHAnsi" w:cstheme="majorHAnsi"/>
          <w:color w:val="000000"/>
          <w:sz w:val="26"/>
          <w:szCs w:val="26"/>
          <w:lang w:eastAsia="vi-VN"/>
        </w:rPr>
        <w:t>, nhà đầu tư gửi quyết định chấm dứt hoạt động của dự án đầu tư cho Cơ quan đăng ký đầu tư trong thời hạn 15 ngày kể từ ngày quyết định, kèm theo Giấy chứng nhận đăng ký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chấm dứt hoạt động của dự án đầu tư theo các điều kiện quy định trong hợp đồng, điều lệ doanh nghiệp hoặc hết thời hạn hoạt động của dự án đầu tư theo quy định tại các </w:t>
      </w:r>
      <w:bookmarkStart w:id="197" w:name="dc_122"/>
      <w:r w:rsidRPr="00337BD8">
        <w:rPr>
          <w:rFonts w:asciiTheme="majorHAnsi" w:eastAsia="Times New Roman" w:hAnsiTheme="majorHAnsi" w:cstheme="majorHAnsi"/>
          <w:color w:val="000000"/>
          <w:sz w:val="26"/>
          <w:szCs w:val="26"/>
          <w:lang w:eastAsia="vi-VN"/>
        </w:rPr>
        <w:t>điểm b và c khoản 1 Điều 48 của Luật Đầu tư</w:t>
      </w:r>
      <w:bookmarkEnd w:id="197"/>
      <w:r w:rsidRPr="00337BD8">
        <w:rPr>
          <w:rFonts w:asciiTheme="majorHAnsi" w:eastAsia="Times New Roman" w:hAnsiTheme="majorHAnsi" w:cstheme="majorHAnsi"/>
          <w:color w:val="000000"/>
          <w:sz w:val="26"/>
          <w:szCs w:val="26"/>
          <w:lang w:eastAsia="vi-VN"/>
        </w:rPr>
        <w:t>, nhà đầu tư thông báo và nộp lại Giấy chứng nhận đăng ký đầu tư (nếu có) cho Cơ quan đăng ký đầu tư trong thời hạn 15 ngày kể từ ngày chấm dứt hoạt động của dự án đầu tư kèm theo bản sao tài liệu ghi nhận việc chấm dứt hoạt động của dự án đầu tư. Cơ quan đăng ký đầu tư thông báo việc chấm dứt hoạt động của dự án đầu tư cho các cơ quan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Trường hợp chấm dứt hoạt động dự án đầu tư theo quy định tại </w:t>
      </w:r>
      <w:bookmarkStart w:id="198" w:name="dc_123"/>
      <w:r w:rsidRPr="00337BD8">
        <w:rPr>
          <w:rFonts w:asciiTheme="majorHAnsi" w:eastAsia="Times New Roman" w:hAnsiTheme="majorHAnsi" w:cstheme="majorHAnsi"/>
          <w:color w:val="000000"/>
          <w:sz w:val="26"/>
          <w:szCs w:val="26"/>
          <w:lang w:eastAsia="vi-VN"/>
        </w:rPr>
        <w:t>khoản 2 Điều 48 của Luật Đầu tư</w:t>
      </w:r>
      <w:bookmarkEnd w:id="198"/>
      <w:r w:rsidRPr="00337BD8">
        <w:rPr>
          <w:rFonts w:asciiTheme="majorHAnsi" w:eastAsia="Times New Roman" w:hAnsiTheme="majorHAnsi" w:cstheme="majorHAnsi"/>
          <w:color w:val="000000"/>
          <w:sz w:val="26"/>
          <w:szCs w:val="26"/>
          <w:lang w:eastAsia="vi-VN"/>
        </w:rPr>
        <w:t>, Cơ quan đăng ký đầu tư quyết định chấm dứt hoạt động của dự án đầu tư, đồng thời thu hồi Giấy chứng nhận đăng ký đầu tư đối với dự án đầu tư được cấp Giấy chứng nhận đăng ký đầu tư. Giấy chứng nhận đăng ký đầu tư chấm dứt hiệu lực kể từ ngày quyết định chấm dứt hoạt động của dự án đầu tư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đầu tư hoạt động theo Giấy chứng nhận đầu tư (đồng thời là Giấy chứng nhận đăng ký kinh doanh) hoặc Giấy phép đầu tư, Cơ quan đăng ký đầu tư quyết định chấm dứt hoạt động của dự án đầu tư mà không thu hồi Giấy chứng nhận đầu tư (đồng thời là Giấy chứng nhận đăng ký kinh doanh) hoặc Giấy phép đầu tư. Trong trường hợp này, nội dung đăng ký kinh doanh tại Giấy chứng nhận đầu tư (đồng thời là Giấy chứng nhận đăng ký kinh doanh), Giấy phép đầu tư tiếp tục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Trường hợp doanh nghiệp bị thu hồi Giấy chứng nhận đăng ký kinh doanh theo quy định của pháp luật về doanh nghiệp, Cơ quan đăng ký kinh doanh thực hiện thủ tục thu hồi nội dung đăng ký kinh doanh tại Giấy chứng nhận đầu tư (đồng thời là Giấy chứng nhận đăng ký kinh doanh); nội dung dự án đầu tư tiếp tục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nhà đầu tư không thực hiện thủ tục chấm dứt hoạt động của dự án đầu tư theo quy định tại điểm b khoản 2 Điều này, Cơ quan đăng ký đầu tư thực hiện thủ tục chấm dứt hoạt động của dự án đầu tư theo quy định tại điểm c khoản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chấm dứt hoạt động của dự án đầu tư theo quy định tại các </w:t>
      </w:r>
      <w:bookmarkStart w:id="199" w:name="dc_124"/>
      <w:r w:rsidRPr="00337BD8">
        <w:rPr>
          <w:rFonts w:asciiTheme="majorHAnsi" w:eastAsia="Times New Roman" w:hAnsiTheme="majorHAnsi" w:cstheme="majorHAnsi"/>
          <w:color w:val="000000"/>
          <w:sz w:val="26"/>
          <w:szCs w:val="26"/>
          <w:lang w:eastAsia="vi-VN"/>
        </w:rPr>
        <w:t>điểm a, b và đ khoản 2 Điều 48 của Luật Đầu tư</w:t>
      </w:r>
      <w:bookmarkEnd w:id="199"/>
      <w:r w:rsidRPr="00337BD8">
        <w:rPr>
          <w:rFonts w:asciiTheme="majorHAnsi" w:eastAsia="Times New Roman" w:hAnsiTheme="majorHAnsi" w:cstheme="majorHAnsi"/>
          <w:color w:val="000000"/>
          <w:sz w:val="26"/>
          <w:szCs w:val="26"/>
          <w:lang w:eastAsia="vi-VN"/>
        </w:rPr>
        <w:t>, Cơ quan đăng ký đầu tư lập biên bản trước khi quyết định chấm dứt hoạt động của dự án đầu tư. Trường hợp chấm dứt hoạt động của dự án đầu tư theo quy định tại </w:t>
      </w:r>
      <w:bookmarkStart w:id="200" w:name="dc_125"/>
      <w:r w:rsidRPr="00337BD8">
        <w:rPr>
          <w:rFonts w:asciiTheme="majorHAnsi" w:eastAsia="Times New Roman" w:hAnsiTheme="majorHAnsi" w:cstheme="majorHAnsi"/>
          <w:color w:val="000000"/>
          <w:sz w:val="26"/>
          <w:szCs w:val="26"/>
          <w:lang w:eastAsia="vi-VN"/>
        </w:rPr>
        <w:t>điểm d khoản 2 Điều 48 của Luật Đầu tư</w:t>
      </w:r>
      <w:bookmarkEnd w:id="200"/>
      <w:r w:rsidRPr="00337BD8">
        <w:rPr>
          <w:rFonts w:asciiTheme="majorHAnsi" w:eastAsia="Times New Roman" w:hAnsiTheme="majorHAnsi" w:cstheme="majorHAnsi"/>
          <w:color w:val="000000"/>
          <w:sz w:val="26"/>
          <w:szCs w:val="26"/>
          <w:lang w:eastAsia="vi-VN"/>
        </w:rPr>
        <w:t>, Cơ quan đăng ký đầu tư quyết định chấm dứt hoạt động của dự án đầu tư sau khi có quyết định thu hồi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Trường hợp nhà đầu tư hoặc Cơ quan đăng ký đầu tư quyết định chấm dứt một phần hoạt động của dự án đầu tư theo quy định tại các </w:t>
      </w:r>
      <w:bookmarkStart w:id="201" w:name="dc_126"/>
      <w:r w:rsidRPr="00337BD8">
        <w:rPr>
          <w:rFonts w:asciiTheme="majorHAnsi" w:eastAsia="Times New Roman" w:hAnsiTheme="majorHAnsi" w:cstheme="majorHAnsi"/>
          <w:color w:val="000000"/>
          <w:sz w:val="26"/>
          <w:szCs w:val="26"/>
          <w:lang w:eastAsia="vi-VN"/>
        </w:rPr>
        <w:t>khoản 1 và 2 Điều 48 của Luật Đầu tư</w:t>
      </w:r>
      <w:bookmarkEnd w:id="201"/>
      <w:r w:rsidRPr="00337BD8">
        <w:rPr>
          <w:rFonts w:asciiTheme="majorHAnsi" w:eastAsia="Times New Roman" w:hAnsiTheme="majorHAnsi" w:cstheme="majorHAnsi"/>
          <w:color w:val="000000"/>
          <w:sz w:val="26"/>
          <w:szCs w:val="26"/>
          <w:lang w:eastAsia="vi-VN"/>
        </w:rPr>
        <w:t>, nhà đầu tư được tiếp tục thực hiện phần dự án không bị chấm dứt hoạt động, đồng thời thực hiện thủ tục điều chỉnh dự án đầu tư theo quy định tương ứng tại các Điều 44, 45, 46 và 47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Trường hợp chấm dứt hoạt động của dự án đầu tư đồng thời chấm dứt hoạt động của tổ chức kinh tế thì dự án đầu tư chấm dứt hoạt động theo quy định tại Điều này và nhà đầu tư thực hiện thủ tục chấm dứt hoạt động của tổ chức kinh tế theo quy định của pháp luật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Sau khi dự án đầu tư chấm dứt hoạt động, việc thanh lý dự án đầu tư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tự thanh lý dự án đầu tư theo quy định của pháp luật về thanh lý tài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Đối với dự án đầu tư được Nhà nước giao đất, cho thuê đất, cho phép chuyển mục đích sử dụng đất thì việc xử lý quyền sử dụng đất và tài sản gắn liền với đất được thực hiện theo quy định của pháp luật về đất đai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quá trình thanh lý dự án đầu tư, nếu nhà đầu tư là tổ chức kinh tế bị giải thể hoặc lâm vào tình trạng phá sản thì việc thanh lý dự án đầu tư thực hiện theo quy định của pháp luật về giải thể, phá sản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2" w:name="dieu_58"/>
      <w:r w:rsidRPr="00337BD8">
        <w:rPr>
          <w:rFonts w:asciiTheme="majorHAnsi" w:eastAsia="Times New Roman" w:hAnsiTheme="majorHAnsi" w:cstheme="majorHAnsi"/>
          <w:b/>
          <w:bCs/>
          <w:color w:val="000000"/>
          <w:sz w:val="26"/>
          <w:szCs w:val="26"/>
          <w:lang w:eastAsia="vi-VN"/>
        </w:rPr>
        <w:t>Điều 58. Chấm dứt hoạt động của dự án đầu tư trong trường hợp Cơ quan đăng ký đầu tư không liên lạc được với nhà đầu tư</w:t>
      </w:r>
      <w:bookmarkEnd w:id="20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Trường hợp dự án đầu tư ngừng hoạt động và Cơ quan đăng ký đầu tư không liên lạc được với nhà đầu tư hoặc đại diện hợp pháp của nhà đầu tư, Cơ quan đăng ký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Lập biên bản về việc dự án đầu tư ngừng hoạt động và không liên lạc được với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Gửi văn bản yêu cầu nhà đầu tư liên lạc với Cơ quan đăng ký đầu tư để giải quyết việc chấm dứt hoạt động của dự án đầu tư đến địa chỉ mà nhà đầu tư đăng ký với Cơ quan đăng ký đầu tư. Trong thời hạn 30 ngày kể từ ngày gửi văn bản theo quy định tại điểm này mà nhà đầu tư không liên lạc, Cơ quan đăng ký đầu tư thực hiện thủ tục quy định tại điểm c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Gửi văn bản đề nghị hỗ trợ liên lạc với nhà đầu tư đến Ủy ban nhân dân cấp xã nơi nhà đầu tư cư trú (đối với nhà đầu tư trong nước là cá nhân), cơ quan đại diện ngoại giao tại Việt Nam của nước mà nhà đầu tư mang quốc tịch (đối với nhà đầu tư nước ngoài) đồng thời đăng tải thông báo yêu cầu nhà đầu tư liên lạc với Cơ quan đăng ký đầu tư để giải quyết việc chấm dứt hoạt động của dự án đầu tư trong thời hạn 90 ngày trên Cổng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Sau khi thực hiện các biện pháp quy định tại khoản 1 Điều này và hết thời hạn 12 tháng kể từ ngày dự án đầu tư ngừng hoạt động mà không liên lạc được với nhà đầu tư hoặc đại diện hợp pháp của nhà đầu tư, Cơ quan đăng ký đầu tư quyết định chấm dứt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Việc quản lý tài sản của dự án đầu tư sau khi Cơ quan đăng ký đầu tư quyết định chấm dứt hoạt động thực hiện theo quy định của pháp luật dân sự về quản lý tài sản của người vắng mặt tại nơi cư trú.</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Trong phạm vi chức năng, thẩm quyền của mình, các cơ quan nhà nước có thẩm quyền thực hiện các nhiệm vụ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đăng ký đầu tư chỉ định người giám sát việc quản lý tài sản của dự án đầu tư bị chấm dứt hoạt động theo quy định tại Điều này khi có yêu cầu của cơ quan nhà nước có thẩm quyền, người có quyền, lợi ích liên quan, trừ trường hợp pháp luật có quy định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thuế, hải quan có trách nhiệm thực hiện các biện pháp theo quy định của pháp luật về quản lý thuế và pháp luật có liên quan để thu hồi nợ thuế và các nghĩa vụ tài chính khác của nhà đầu tư đối với Nhà nước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Cơ quan quản lý nhà nước về đất đai thực hiện thu hồi đất, xử lý tài sản gắn liền với đất trong trường hợp dự án đầu tư thuộc diện thu hồi đất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Cơ quan quản lý nhà nước về lao động đề xuất, hướng dẫn hỗ trợ người lao động bị mất việc làm và giải quyết các chế độ liên quan theo quy định của pháp luật về lao động;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đ) Cơ quan nhà nước có thẩm quyền khác thực hiện hoạt động quản lý nhà nước đối với dự án đầu tư trong phạm vi chức năng, thẩm quyền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5.</w:t>
      </w:r>
      <w:r w:rsidRPr="00337BD8">
        <w:rPr>
          <w:rFonts w:asciiTheme="majorHAnsi" w:eastAsia="Times New Roman" w:hAnsiTheme="majorHAnsi" w:cstheme="majorHAnsi"/>
          <w:color w:val="000000"/>
          <w:sz w:val="26"/>
          <w:szCs w:val="26"/>
          <w:lang w:eastAsia="vi-VN"/>
        </w:rPr>
        <w:t> Mọi yêu cầu hoặc tranh chấp giữa nhà đầu tư với cá nhân, tổ chức về các quyền, nghĩa vụ liên quan đến dự án đầu tư quy định tại Điều này được giải quyết tại Tòa án, Trọng tài theo thỏa thuận giữa các bên và quy định của pháp luật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3" w:name="dieu_59"/>
      <w:r w:rsidRPr="00337BD8">
        <w:rPr>
          <w:rFonts w:asciiTheme="majorHAnsi" w:eastAsia="Times New Roman" w:hAnsiTheme="majorHAnsi" w:cstheme="majorHAnsi"/>
          <w:b/>
          <w:bCs/>
          <w:color w:val="000000"/>
          <w:sz w:val="26"/>
          <w:szCs w:val="26"/>
          <w:lang w:eastAsia="vi-VN"/>
        </w:rPr>
        <w:t>Điều 59. Chấm dứt hoạt động của dự án đầu tư trong trường hợp nhà đầu tư thực hiện hoạt động đầu tư trên cơ sở giao dịch dân sự giả tạo theo quy định của pháp luật về dân sự</w:t>
      </w:r>
      <w:bookmarkEnd w:id="20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Cơ quan đăng ký đầu tư quyết định chấm dứt toàn bộ hoặc một phần hoạt động của dự án đầu tư trong trường hợp nhà đầu tư thực hiện hoạt động đầu tư trên cơ sở giao dịch dân sự giả tạo được xác định theo quy định của pháp luật về dân sự, trên cơ sở bản án, quyết định có hiệu lực của Tòa án hoặc phán quyết của trọng tài.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đăng ký đầu tư, cơ quan, tổ chức cá nhân có liên quan có quyền đề nghị Tòa án cấp có thẩm quyền tuyên bố vô hiệu giao dịch dân sự do giả tạo trong quá trình thực hiện dự án đầu tư của nhà đầu tư để làm cơ sở chấm dứt toàn bộ hoặc chấm dứt một phần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Trình tự, thủ tục chấm dứt hoạt động của dự án đầu tư thực hiện theo quy định tại Điều 57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4" w:name="dieu_60"/>
      <w:r w:rsidRPr="00337BD8">
        <w:rPr>
          <w:rFonts w:asciiTheme="majorHAnsi" w:eastAsia="Times New Roman" w:hAnsiTheme="majorHAnsi" w:cstheme="majorHAnsi"/>
          <w:b/>
          <w:bCs/>
          <w:color w:val="000000"/>
          <w:sz w:val="26"/>
          <w:szCs w:val="26"/>
          <w:lang w:eastAsia="vi-VN"/>
        </w:rPr>
        <w:t>Điều 60. Chấm dứt hoạt động của dự án đầu tư theo bản án, quyết định của Tòa án, phán quyết trọng tài</w:t>
      </w:r>
      <w:bookmarkEnd w:id="20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Căn cứ bản án, quyết định có hiệu lực pháp luật của tòa án, phán quyết trọng tài về việc chấm dứt toàn bộ hoặc một phần hoạt động của dự án đầu tư, Cơ quan đăng ký đầu tư thực hiện thủ tục chấm dứt hoạt động của dự án đầu tư theo quy định tại Điều 57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5" w:name="muc_6"/>
      <w:r w:rsidRPr="00337BD8">
        <w:rPr>
          <w:rFonts w:asciiTheme="majorHAnsi" w:eastAsia="Times New Roman" w:hAnsiTheme="majorHAnsi" w:cstheme="majorHAnsi"/>
          <w:b/>
          <w:bCs/>
          <w:color w:val="000000"/>
          <w:sz w:val="26"/>
          <w:szCs w:val="26"/>
          <w:lang w:eastAsia="vi-VN"/>
        </w:rPr>
        <w:t>Mục 6. MỘT SỐ QUY ĐỊNH VỀ HOẠT ĐỘNG ĐẦU TƯ TRONG KHU CÔNG NGHIỆP, KHU CHẾ XUẤT, KHU CÔNG NGHỆ CAO VÀ KHU KINH TẾ</w:t>
      </w:r>
      <w:bookmarkEnd w:id="20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6" w:name="dieu_61"/>
      <w:r w:rsidRPr="00337BD8">
        <w:rPr>
          <w:rFonts w:asciiTheme="majorHAnsi" w:eastAsia="Times New Roman" w:hAnsiTheme="majorHAnsi" w:cstheme="majorHAnsi"/>
          <w:b/>
          <w:bCs/>
          <w:color w:val="000000"/>
          <w:sz w:val="26"/>
          <w:szCs w:val="26"/>
          <w:lang w:eastAsia="vi-VN"/>
        </w:rPr>
        <w:t>Điều 61. Đầu tư xây dựng và kinh doanh kết cấu hạ tầng khu công nghiệp, khu chế xuất, khu công nghệ cao và khu kinh tế</w:t>
      </w:r>
      <w:bookmarkEnd w:id="20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Hoạt động đầu tư xây dựng và kinh doanh kết cấu hạ tầng khu công nghiệp, khu chế xuất phải phù hợp với quy hoạch xây dựng khu công nghiệp, khu chế xuất đã được cấp có thẩm quyền phê duyệt.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địa bàn có điều kiện kinh tế - xã hội khó khăn, căn cứ vào điều kiện cụ thể của địa phương, Ủy ban nhân dân cấp tỉnh trình Thủ tướng Chính phủ quyết định thành lập hoặc giao cho đơn vị sự nghiệp có thu làm nhà đầu tư dự án đầu tư xây dựng và kinh doanh kết cấu hạ tầng khu công nghiệp, khu chế xuất.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Nhà đầu tư thực hiện dự án đầu tư xây dựng và kinh doanh kết cấu hạ tầng khu công nghiệp, khu chế xuất, khu công nghệ cao và khu chức năng trong khu kinh tế được thực hiện các hoạt động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Xây dựng nhà xưởng, văn phòng, kho bãi để bán hoặc cho thuê;</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khu công nghiệp, khu chế xuất, khu công nghệ cao, khu kinh tế về khung giá và các loại phí sử dụng hạ tầng. Việc đăng ký khung giá và các loại phí sử dụng hạ tầng thực hiện định kỳ 06 tháng hoặc trong </w:t>
      </w:r>
      <w:r w:rsidRPr="00337BD8">
        <w:rPr>
          <w:rFonts w:asciiTheme="majorHAnsi" w:eastAsia="Times New Roman" w:hAnsiTheme="majorHAnsi" w:cstheme="majorHAnsi"/>
          <w:color w:val="000000"/>
          <w:sz w:val="26"/>
          <w:szCs w:val="26"/>
          <w:lang w:eastAsia="vi-VN"/>
        </w:rPr>
        <w:lastRenderedPageBreak/>
        <w:t>trường hợp có sự điều chỉnh khác so với khung giá và các loại phí sử dụng hạ tầng đã đăng ký;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Thu các loại phí sử dụng hạ tầng;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Chuyển nhượng quyền sử dụng đất, cho thuê đất và cho thuê lại đất đã xây dựng kết cấu hạ tầng kỹ thuật trong khu công nghiệp, khu chế xuất, khu công nghệ cao và khu chức năng trong khu kinh tế cho nhà đầu tư khác theo quy định của pháp luật về đất đai và pháp luật về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Các hoạt động khác theo quy định của Luật Đầu tư, Nghị định này, quy định của Chính phủ về khu công nghiệp, khu chế xuất, khu công nghệ cao, khu kinh tế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7" w:name="dieu_62"/>
      <w:r w:rsidRPr="00337BD8">
        <w:rPr>
          <w:rFonts w:asciiTheme="majorHAnsi" w:eastAsia="Times New Roman" w:hAnsiTheme="majorHAnsi" w:cstheme="majorHAnsi"/>
          <w:b/>
          <w:bCs/>
          <w:color w:val="000000"/>
          <w:sz w:val="26"/>
          <w:szCs w:val="26"/>
          <w:lang w:eastAsia="vi-VN"/>
        </w:rPr>
        <w:t>Điều 62. Thực hiện dự án đầu tư trong khu công nghiệp, khu chế xuất, khu công nghệ cao và khu kinh tế</w:t>
      </w:r>
      <w:bookmarkEnd w:id="20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dự án đầu tư trong khu công nghiệp, khu chế xuất, khu công nghệ cao và khu kinh tế, nhà đầu tư được thực hiện các hoạt động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Thuê hoặc mua nhà xưởng, văn phòng, kho bãi đã xây dựng để phục vụ hoạt động sản xuất,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Sử dụng có trả tiền các công trình kết cấu hạ tầng kỹ thuật, các công trình dịch vụ, bao gồm hệ thống đường giao thông, cấp điện, cấp nước, thoát nước, thông tin liên lạc, xử lý nước thải, chất thải và các công trình dịch vụ, tiện ích công cộng khác (gọi chung là phí sử dụng hạ tầng).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Chuyển nhượng và nhận chuyển nhượng quyền sử dụng đất, thuê đất, thuê lại đất đã xây dựng kết cấu hạ tầng kỹ thuật để xây dựng nhà xưởng, văn phòng và các công trình khác phục vụ sản xuất, kinh doanh theo quy định của pháp luật về đất đai và pháp luật về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Được cho thuê, cho thuê lại nhà xưởng, văn phòng, kho bãi và các công trình khác đã xây dựng để phục vụ sản xuất, kinh doanh theo quy định của pháp luật về đất đai và pháp luật về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Các hoạt động khác theo quy định của Luật Đầu tư, Nghị định này, quy định của Chính phủ về khu công nghiệp, khu chế xuất, khu công nghệ cao, khu kinh tế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8" w:name="chuong_5"/>
      <w:r w:rsidRPr="00337BD8">
        <w:rPr>
          <w:rFonts w:asciiTheme="majorHAnsi" w:eastAsia="Times New Roman" w:hAnsiTheme="majorHAnsi" w:cstheme="majorHAnsi"/>
          <w:b/>
          <w:bCs/>
          <w:color w:val="000000"/>
          <w:sz w:val="26"/>
          <w:szCs w:val="26"/>
          <w:lang w:eastAsia="vi-VN"/>
        </w:rPr>
        <w:t>Chương V</w:t>
      </w:r>
      <w:bookmarkEnd w:id="20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09" w:name="chuong_5_name"/>
      <w:r w:rsidRPr="00337BD8">
        <w:rPr>
          <w:rFonts w:asciiTheme="majorHAnsi" w:eastAsia="Times New Roman" w:hAnsiTheme="majorHAnsi" w:cstheme="majorHAnsi"/>
          <w:b/>
          <w:bCs/>
          <w:color w:val="000000"/>
          <w:sz w:val="26"/>
          <w:szCs w:val="26"/>
          <w:lang w:eastAsia="vi-VN"/>
        </w:rPr>
        <w:t>THÀNH LẬP TỔ CHỨC KINH TẾ VÀ THỰC HIỆN HOẠT ĐỘNG ĐẦU TƯ CỦA NHÀ ĐẦU TƯ NƯỚC NGOÀI</w:t>
      </w:r>
      <w:bookmarkEnd w:id="20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10" w:name="dieu_63"/>
      <w:r w:rsidRPr="00337BD8">
        <w:rPr>
          <w:rFonts w:asciiTheme="majorHAnsi" w:eastAsia="Times New Roman" w:hAnsiTheme="majorHAnsi" w:cstheme="majorHAnsi"/>
          <w:b/>
          <w:bCs/>
          <w:color w:val="000000"/>
          <w:sz w:val="26"/>
          <w:szCs w:val="26"/>
          <w:lang w:eastAsia="vi-VN"/>
        </w:rPr>
        <w:t>Điều 63. Thành lập tổ chức kinh tế của nhà đầu tư nước ngoài</w:t>
      </w:r>
      <w:bookmarkEnd w:id="21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Trừ trường hợp quy định tại Điều 67 Nghị định này, nhà đầu tư nước ngoài thành lập tổ chức kinh tế và thực hiện dự án đầu tư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thực hiện dự án đầu tư mới, nhà đầu tư nước ngoài thực hiện thủ tục chấp thuận chủ trương đầu tư, cấp Giấy chứng nhận đăng ký đầu tư đối với dự án đầu tư mới và thực hiện thủ tục thành lập tổ chức kinh tế theo quy định của pháp luật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Trường hợp nhận chuyển nhượng dự án đầu tư và thành lập tổ chức kinh tế, nhà đầu tư nước ngoài thực hiện thủ tục cấp Giấy chứng nhận đăng ký đầu tư (trong trường hợp dự án đó không được cấp Giấy chứng nhận đăng ký đầu tư) hoặc điều chỉnh Giấy chứng nhận đăng </w:t>
      </w:r>
      <w:r w:rsidRPr="00337BD8">
        <w:rPr>
          <w:rFonts w:asciiTheme="majorHAnsi" w:eastAsia="Times New Roman" w:hAnsiTheme="majorHAnsi" w:cstheme="majorHAnsi"/>
          <w:color w:val="000000"/>
          <w:sz w:val="26"/>
          <w:szCs w:val="26"/>
          <w:lang w:eastAsia="vi-VN"/>
        </w:rPr>
        <w:lastRenderedPageBreak/>
        <w:t>ký đầu tư (trong trường hợp dự án đó đã được cấp Giấy chứng nhận đăng ký đầu tư) và thực hiện thủ tục thành lập tổ chức kinh tế theo quy định của pháp luật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Hồ sơ, trình tự, thủ tục thành lập tổ chức kinh tế thực hiện theo quy định của pháp luật về doanh nghiệp hoặc pháp luật khác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Vốn điều lệ của tổ chức kinh tế do nhà đầu tư nước ngoài thành lập để thực hiện dự án đầu tư không nhất thiết phải bằng vốn đầu tư của dự án đầu tư. Tổ chức kinh tế do nhà đầu tư nước ngoài thành lập thực hiện góp vốn và huy động các nguồn vốn khác để thực hiện dự án đầu tư theo tiến độ quy định tại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11" w:name="dieu_64"/>
      <w:r w:rsidRPr="00337BD8">
        <w:rPr>
          <w:rFonts w:asciiTheme="majorHAnsi" w:eastAsia="Times New Roman" w:hAnsiTheme="majorHAnsi" w:cstheme="majorHAnsi"/>
          <w:b/>
          <w:bCs/>
          <w:color w:val="000000"/>
          <w:sz w:val="26"/>
          <w:szCs w:val="26"/>
          <w:lang w:eastAsia="vi-VN"/>
        </w:rPr>
        <w:t>Điều 64. Thực hiện dự án đầu tư và hoạt động đầu tư kinh doanh của tổ chức kinh tế có vốn đầu tư nước ngoài</w:t>
      </w:r>
      <w:bookmarkEnd w:id="21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Trường hợp thực hiện dự án đầu tư mới ngoài dự án đầu tư đã được cấp Giấy chứng nhận đăng ký đầu tư, tổ chức kinh tế có vốn đầu tư nước ngoài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Tổ chức kinh tế quy định tại các </w:t>
      </w:r>
      <w:bookmarkStart w:id="212" w:name="dc_127"/>
      <w:r w:rsidRPr="00337BD8">
        <w:rPr>
          <w:rFonts w:asciiTheme="majorHAnsi" w:eastAsia="Times New Roman" w:hAnsiTheme="majorHAnsi" w:cstheme="majorHAnsi"/>
          <w:color w:val="000000"/>
          <w:sz w:val="26"/>
          <w:szCs w:val="26"/>
          <w:lang w:eastAsia="vi-VN"/>
        </w:rPr>
        <w:t>điểm a, b và c khoản 1 Điều 23 của Luật Đầu tư</w:t>
      </w:r>
      <w:bookmarkEnd w:id="212"/>
      <w:r w:rsidRPr="00337BD8">
        <w:rPr>
          <w:rFonts w:asciiTheme="majorHAnsi" w:eastAsia="Times New Roman" w:hAnsiTheme="majorHAnsi" w:cstheme="majorHAnsi"/>
          <w:color w:val="000000"/>
          <w:sz w:val="26"/>
          <w:szCs w:val="26"/>
          <w:lang w:eastAsia="vi-VN"/>
        </w:rPr>
        <w:t> thực hiện thủ tục chấp thuận chủ trương đầu tư, cấp Giấy chứng nhận đăng ký đầu tư theo quy định tại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Tổ chức kinh tế không thuộc trường hợp quy định tại điểm a khoản này thực hiện chế độ báo cáo theo quy định tại </w:t>
      </w:r>
      <w:bookmarkStart w:id="213" w:name="dc_128"/>
      <w:r w:rsidRPr="00337BD8">
        <w:rPr>
          <w:rFonts w:asciiTheme="majorHAnsi" w:eastAsia="Times New Roman" w:hAnsiTheme="majorHAnsi" w:cstheme="majorHAnsi"/>
          <w:color w:val="000000"/>
          <w:sz w:val="26"/>
          <w:szCs w:val="26"/>
          <w:lang w:eastAsia="vi-VN"/>
        </w:rPr>
        <w:t>khoản 5 Điều 72 của Luật Đầu tư</w:t>
      </w:r>
      <w:bookmarkEnd w:id="213"/>
      <w:r w:rsidRPr="00337BD8">
        <w:rPr>
          <w:rFonts w:asciiTheme="majorHAnsi" w:eastAsia="Times New Roman" w:hAnsiTheme="majorHAnsi" w:cstheme="majorHAnsi"/>
          <w:color w:val="000000"/>
          <w:sz w:val="26"/>
          <w:szCs w:val="26"/>
          <w:lang w:eastAsia="vi-VN"/>
        </w:rPr>
        <w:t>. Nội dung báo cáo gồm: Tên dự án đầu tư, mục tiêu đầu tư, quy mô đầu tư, vốn đầu tư, địa điểm, thời hạn hoạt động, tiến độ thực hiện, nhu cầu về lao động, ưu đãi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Tổ chức kinh tế có vốn đầu tư nước ngoài được quyền điều chỉnh nội dung đăng ký doanh nghiệp tại cơ quan đăng ký kinh doanh mà không nhất thiết phải có dự án đầu tư. Việc bổ sung ngành, nghề đầu tư kinh doanh của tổ chức kinh tế có vốn đầu tư nước ngoài phải phù hợp với điều kiện tiếp cận thị trường của nhà đầu tư nước ngoài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Tổ chức kinh tế có vốn đầu tư nước ngoài được lập chi nhánh, văn phòng đại diện, địa điểm kinh doanh ngoài trụ sở chính mà không nhất thiết phải có dự án đầu tư. Hồ sơ, trình tự và thủ tục lập chi nhánh, văn phòng đại diện, địa điểm kinh doanh của tổ chức kinh tế thực hiện theo quy định của pháp luật về doanh nghiệp và pháp luật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Khi đầu tư, giao dịch chứng khoán trên thị trường chứng khoán, nhà đầu tư nước ngoài, tổ chức kinh tế có vốn đầu tư nước ngoài phải tuân thủ quy định của pháp luật chứng khoán về thủ tục đầu tư, tỷ lệ sở hữu vốn điều lệ, trừ trường hợp điều ước quốc tế về đầu tư có quy định khác về tỷ lệ sở hữu vốn điều lệ.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14" w:name="dieu_65"/>
      <w:r w:rsidRPr="00337BD8">
        <w:rPr>
          <w:rFonts w:asciiTheme="majorHAnsi" w:eastAsia="Times New Roman" w:hAnsiTheme="majorHAnsi" w:cstheme="majorHAnsi"/>
          <w:b/>
          <w:bCs/>
          <w:color w:val="000000"/>
          <w:sz w:val="26"/>
          <w:szCs w:val="26"/>
          <w:lang w:eastAsia="vi-VN"/>
        </w:rPr>
        <w:t>Điều 65. Điều kiện, nguyên tắc thực hiện hoạt động đầu tư theo hình thức góp vốn, mua cổ phần, mua phần vốn góp</w:t>
      </w:r>
      <w:bookmarkEnd w:id="21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trong nước đầu tư góp vốn, mua cổ phần, mua phần vốn góp trong tổ chức kinh tế đã thành lập tại Việt Nam thực hiện theo các điều kiện, thủ tục quy định tại Luật Doanh nghiệp và pháp luật tương ứng đối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Việc góp vốn, mua cổ phần, mua phần vốn góp trên thị trường chứng khoán thực hiện theo quy định của pháp luật về chứng khoán.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3. Doanh nghiệp do nhà nước nắm giữ 100% vốn điều lệ, người đại diện phần vốn nhà nước đầu tư tại doanh nghiệp phải tuân thủ điều kiện, thủ tục theo quy định của pháp luật về quản lý, sử dụng vốn nhà nước đầu tư vào sản xuất, kinh doanh tại doanh nghiệp; pháp luật về quản lý, sử dụng tài sản công và pháp luật khác có liên quan khi thực hiện hoạt động đầu </w:t>
      </w:r>
      <w:r w:rsidRPr="00337BD8">
        <w:rPr>
          <w:rFonts w:asciiTheme="majorHAnsi" w:eastAsia="Times New Roman" w:hAnsiTheme="majorHAnsi" w:cstheme="majorHAnsi"/>
          <w:color w:val="000000"/>
          <w:sz w:val="26"/>
          <w:szCs w:val="26"/>
          <w:lang w:eastAsia="vi-VN"/>
        </w:rPr>
        <w:lastRenderedPageBreak/>
        <w:t>tư theo hình thức góp vốn, mua cổ phần, mua phần vốn góp của tổ chức kinh tế hoặc chuyển nhượng phần vốn góp, cổ phần cho tổ chức, cá nhân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Nhà đầu tư nước ngoài góp vốn, mua cổ phần, mua phần vốn góp trong tổ chức kinh tế đã thành lập tại Việt Nam phải đáp ứng các điều kiện quy định tại </w:t>
      </w:r>
      <w:bookmarkStart w:id="215" w:name="dc_129"/>
      <w:r w:rsidRPr="00337BD8">
        <w:rPr>
          <w:rFonts w:asciiTheme="majorHAnsi" w:eastAsia="Times New Roman" w:hAnsiTheme="majorHAnsi" w:cstheme="majorHAnsi"/>
          <w:color w:val="000000"/>
          <w:sz w:val="26"/>
          <w:szCs w:val="26"/>
          <w:lang w:eastAsia="vi-VN"/>
        </w:rPr>
        <w:t>khoản 2 Điều 24 Luật Đầu tư</w:t>
      </w:r>
      <w:bookmarkEnd w:id="215"/>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điều kiện về tiếp cận thị trường đối với nhà đầu tư nước ngoài khi góp vốn, mua cổ phần, mua phần vốn góp trong tổ chức kinh tế đã thành lập tại Việt Nam theo quy định tại </w:t>
      </w:r>
      <w:bookmarkStart w:id="216" w:name="dc_130"/>
      <w:r w:rsidRPr="00337BD8">
        <w:rPr>
          <w:rFonts w:asciiTheme="majorHAnsi" w:eastAsia="Times New Roman" w:hAnsiTheme="majorHAnsi" w:cstheme="majorHAnsi"/>
          <w:color w:val="000000"/>
          <w:sz w:val="26"/>
          <w:szCs w:val="26"/>
          <w:lang w:eastAsia="vi-VN"/>
        </w:rPr>
        <w:t>khoản 3 Điều 9 của Luật Đầu tư</w:t>
      </w:r>
      <w:bookmarkEnd w:id="216"/>
      <w:r w:rsidRPr="00337BD8">
        <w:rPr>
          <w:rFonts w:asciiTheme="majorHAnsi" w:eastAsia="Times New Roman" w:hAnsiTheme="majorHAnsi" w:cstheme="majorHAnsi"/>
          <w:color w:val="000000"/>
          <w:sz w:val="26"/>
          <w:szCs w:val="26"/>
          <w:lang w:eastAsia="vi-VN"/>
        </w:rPr>
        <w:t> và các Điều 15, 16 và 17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Điều kiện về bảo đảm quốc phòng, an ninh và điều kiện sử dụng đất đối với tổ chức kinh tế có nhà đầu tư nước ngoài góp vốn, mua cổ phần, mua phần vốn góp trong trường hợp tổ chức kinh tế đó có Giấy chứng nhận quyền sử dụng đất tại đảo, xã, phường, thị trấn biên giới và xã, phường, thị trấn ven biển; khu vực khác có ảnh hưởng đến quốc phòng, an ninh, trừ tổ chức kinh tế thực hiện dự án đầu tư tại khu công nghiệp, khu chế xuất, khu công nghệ cao, khu kinh tế được thành lập theo quy định của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Tổ chức, cá nhân nước ngoài nhận cổ phần, phần vốn góp trong tổ chức kinh tế đã thành lập tại Việt Nam thông qua hợp đồng trao đổi, tặng cho, hợp đồng chuyển quyền sở hữu khác theo quy định của pháp luật hoặc thông qua việc thừa kế phải đáp ứng các điều kiện quy định tại khoản 4 Điều này và thực hiện thủ tục theo quy định đối với nhà đầu tư nước ngoài đầu tư theo hình thức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17" w:name="dieu_66"/>
      <w:r w:rsidRPr="00337BD8">
        <w:rPr>
          <w:rFonts w:asciiTheme="majorHAnsi" w:eastAsia="Times New Roman" w:hAnsiTheme="majorHAnsi" w:cstheme="majorHAnsi"/>
          <w:b/>
          <w:bCs/>
          <w:color w:val="000000"/>
          <w:sz w:val="26"/>
          <w:szCs w:val="26"/>
          <w:lang w:eastAsia="vi-VN"/>
        </w:rPr>
        <w:t>Điều 66. Thủ tục thực hiện hoạt động đầu tư theo hình thức góp vốn, mua cổ phần, mua phần vốn góp đối với nhà đầu tư nước ngoài</w:t>
      </w:r>
      <w:bookmarkEnd w:id="21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Trừ các trường hợp quy định tại </w:t>
      </w:r>
      <w:bookmarkStart w:id="218" w:name="dc_131"/>
      <w:r w:rsidRPr="00337BD8">
        <w:rPr>
          <w:rFonts w:asciiTheme="majorHAnsi" w:eastAsia="Times New Roman" w:hAnsiTheme="majorHAnsi" w:cstheme="majorHAnsi"/>
          <w:color w:val="000000"/>
          <w:sz w:val="26"/>
          <w:szCs w:val="26"/>
          <w:lang w:eastAsia="vi-VN"/>
        </w:rPr>
        <w:t>khoản 2 Điều 26 của Luật Đầu tư</w:t>
      </w:r>
      <w:bookmarkEnd w:id="218"/>
      <w:r w:rsidRPr="00337BD8">
        <w:rPr>
          <w:rFonts w:asciiTheme="majorHAnsi" w:eastAsia="Times New Roman" w:hAnsiTheme="majorHAnsi" w:cstheme="majorHAnsi"/>
          <w:color w:val="000000"/>
          <w:sz w:val="26"/>
          <w:szCs w:val="26"/>
          <w:lang w:eastAsia="vi-VN"/>
        </w:rPr>
        <w:t>, tổ chức kinh tế có nhà đầu tư nước ngoài đầu tư theo hình thức góp vốn, mua cổ phần, mua phần vốn góp thực hiện thủ tục đăng ký thay đổi thành viên, cổ đông tại cơ quan đăng ký kinh doanh theo quy định của pháp luật về doanh nghiệp và pháp luật khác tương ứng với từng loại hình tổ chức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Tổ chức kinh tế có nhà đầu tư nước ngoài đầu tư góp vốn, mua cổ phần, mua phần vốn góp thuộc trường hợp quy định tại </w:t>
      </w:r>
      <w:bookmarkStart w:id="219" w:name="dc_132"/>
      <w:r w:rsidRPr="00337BD8">
        <w:rPr>
          <w:rFonts w:asciiTheme="majorHAnsi" w:eastAsia="Times New Roman" w:hAnsiTheme="majorHAnsi" w:cstheme="majorHAnsi"/>
          <w:color w:val="000000"/>
          <w:sz w:val="26"/>
          <w:szCs w:val="26"/>
          <w:lang w:eastAsia="vi-VN"/>
        </w:rPr>
        <w:t>khoản 2 Điều 26 Luật Đầu tư</w:t>
      </w:r>
      <w:bookmarkEnd w:id="219"/>
      <w:r w:rsidRPr="00337BD8">
        <w:rPr>
          <w:rFonts w:asciiTheme="majorHAnsi" w:eastAsia="Times New Roman" w:hAnsiTheme="majorHAnsi" w:cstheme="majorHAnsi"/>
          <w:color w:val="000000"/>
          <w:sz w:val="26"/>
          <w:szCs w:val="26"/>
          <w:lang w:eastAsia="vi-VN"/>
        </w:rPr>
        <w:t> nộp 01 bộ hồ sơ đăng ký góp vốn, mua cổ phần, mua phần vốn góp cho cơ quan đăng ký đầu tư nơi tổ chức kinh tế đặt trụ sở chính. Hồ sơ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kinh tế; giá trị giao dịch dự kiến của hợp đồng góp vốn, mua cổ phần, mua phần vốn góp; thông tin về dự án đầu tư của tổ chức kinh tế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sao giấy tờ pháp lý của cá nhân, tổ chức góp vốn, mua cổ phần, mua phần vốn góp và tổ chức kinh tế có nhà đầu tư nước ngoài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Văn bản thỏa thuận nguyên tắc về việc góp vốn, mua cổ phần, mua phần vốn góp giữa nhà đầu tư nước ngoài và tổ chức kinh tế có nhà đầu tư nước ngoài góp vốn, mua cổ phần, mua phần vốn góp hoặc giữa nhà đầu tư nước ngoài với cổ đông hoặc thành viên của tổ chức kinh tế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d) Bản sao Giấy chứng nhận quyền sử dụng đất của tổ chức kinh tế có nhà đầu tư nước ngoài góp vốn, mua cổ phần, mua phần vốn góp (đối với trường hợp quy định tại điểm b khoản 4 Điều 65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trường hợp quy định tại các </w:t>
      </w:r>
      <w:bookmarkStart w:id="220" w:name="dc_133"/>
      <w:r w:rsidRPr="00337BD8">
        <w:rPr>
          <w:rFonts w:asciiTheme="majorHAnsi" w:eastAsia="Times New Roman" w:hAnsiTheme="majorHAnsi" w:cstheme="majorHAnsi"/>
          <w:color w:val="000000"/>
          <w:sz w:val="26"/>
          <w:szCs w:val="26"/>
          <w:lang w:eastAsia="vi-VN"/>
        </w:rPr>
        <w:t>điểm a và b khoản 2 Điều 26 của Luật Đầu tư</w:t>
      </w:r>
      <w:bookmarkEnd w:id="220"/>
      <w:r w:rsidRPr="00337BD8">
        <w:rPr>
          <w:rFonts w:asciiTheme="majorHAnsi" w:eastAsia="Times New Roman" w:hAnsiTheme="majorHAnsi" w:cstheme="majorHAnsi"/>
          <w:color w:val="000000"/>
          <w:sz w:val="26"/>
          <w:szCs w:val="26"/>
          <w:lang w:eastAsia="vi-VN"/>
        </w:rPr>
        <w:t>, trong thời hạn 15 ngày kể từ ngày nhận được hồ sơ hợp lệ theo quy định tại khoản 2 Điều này, cơ quan đăng ký đầu tư xem xét việc đáp ứng điều kiện góp vốn, mua cổ phần, mua phần vốn góp quy định tại khoản 2 Điều 24 của Luật Đầu tư, khoản 4 Điều 65 của Nghị định này và thông báo cho nhà đầu tư, trừ trường hợp quy định tại khoản 4 Điều này. Văn bản thông báo được gửi cho nhà đầu tư nước ngoài và tổ chức kinh tế có nhà đầu tư nước ngoài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tổ chức kinh tế có nhà đầu tư nước ngoài góp vốn, mua cổ phần, mua phần vốn góp có Giấy chứng nhận quyền sử dụng đất tại đảo, xã, phường, thị trấn biên giới và xã, phường, thị trấn ven biển; khu vực khác có ảnh hưởng đến quốc phòng, an ninh, cơ quan đăng ký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Trong thời hạn 03 ngày làm việc kể từ ngày nhận được hồ sơ hợp lệ theo quy định tại khoản 2 Điều này, cơ quan đăng ký đầu tư lấy ý kiến của Bộ Quốc phòng và Bộ Công an về việc đáp ứng các điều kiện quy định tại điểm b khoản 4 Điều 65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07 ngày làm việc kể từ ngày nhận được văn bản đề nghị của cơ quan đăng ký đầu tư, Bộ Quốc phòng và Bộ Công an có ý kiến về việc đáp ứng điều kiện bảo đảm quốc phòng, an ninh đối với tổ chức kinh tế có nhà đầu tư nước ngoài góp vốn, mua cổ phần, mua phần vốn góp; quá thời hạn yêu cầu mà không có ý kiến thì được coi là đã đồng ý việc đáp ứng điều kiện bảo đảm quốc phòng, an ninh đối với tổ chức kinh tế có nhà đầu tư nước ngoài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hồ sơ hợp lệ, cơ quan đăng ký đầu tư xem xét việc đáp ứng điều kiện góp vốn, mua cổ phần, mua phần vốn góp theo quy định tại </w:t>
      </w:r>
      <w:bookmarkStart w:id="221" w:name="dc_134"/>
      <w:r w:rsidRPr="00337BD8">
        <w:rPr>
          <w:rFonts w:asciiTheme="majorHAnsi" w:eastAsia="Times New Roman" w:hAnsiTheme="majorHAnsi" w:cstheme="majorHAnsi"/>
          <w:color w:val="000000"/>
          <w:sz w:val="26"/>
          <w:szCs w:val="26"/>
          <w:lang w:eastAsia="vi-VN"/>
        </w:rPr>
        <w:t>khoản 2 Điều 24 Luật Đầu tư</w:t>
      </w:r>
      <w:bookmarkEnd w:id="221"/>
      <w:r w:rsidRPr="00337BD8">
        <w:rPr>
          <w:rFonts w:asciiTheme="majorHAnsi" w:eastAsia="Times New Roman" w:hAnsiTheme="majorHAnsi" w:cstheme="majorHAnsi"/>
          <w:color w:val="000000"/>
          <w:sz w:val="26"/>
          <w:szCs w:val="26"/>
          <w:lang w:eastAsia="vi-VN"/>
        </w:rPr>
        <w:t>, khoản 4 Điều 65 của Nghị định này và căn cứ ý kiến của Bộ Quốc phòng, Bộ Công an để thông báo cho nhà đầu tư. Văn bản thông báo được gửi cho nhà đầu tư nước ngoài và tổ chức kinh tế có nhà đầu tư nước ngoài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Sau khi nhà đầu tư nước ngoài được chấp thuận góp vốn, mua cổ phần, mua phần vốn góp theo quy định tại các khoản 3 và 4 Điều này, tổ chức kinh tế có nhà đầu tư nước ngoài góp vốn, mua cổ phần, mua phần vốn góp thực hiện thủ tục thay đổi thành viên, cổ đông tại cơ quan đăng ký kinh doanh theo quy định của pháp luật về doanh nghiệp và pháp luật khác tương ứng với từng loại hình tổ chức kinh tế. Quyền và nghĩa vụ của nhà đầu tư nước ngoài với tư cách là thành viên, cổ đông của tổ chức kinh tế được xác lập khi hoàn tất thủ tục thay đổi thành viên, cổ đông.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2" w:name="dieu_67"/>
      <w:r w:rsidRPr="00337BD8">
        <w:rPr>
          <w:rFonts w:asciiTheme="majorHAnsi" w:eastAsia="Times New Roman" w:hAnsiTheme="majorHAnsi" w:cstheme="majorHAnsi"/>
          <w:b/>
          <w:bCs/>
          <w:color w:val="000000"/>
          <w:sz w:val="26"/>
          <w:szCs w:val="26"/>
          <w:lang w:eastAsia="vi-VN"/>
        </w:rPr>
        <w:t>Điều 67. Thủ tục thành lập, góp vốn, mua cổ phần, mua phần vốn vào doanh nghiệp nhỏ và vừa khởi nghiệp sáng tạo, quỹ đầu tư khởi nghiệp sáng tạo</w:t>
      </w:r>
      <w:bookmarkEnd w:id="22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Trường hợp thành lập doanh nghiệp nhỏ và vừa khởi nghiệp sáng tạo để thực hiện dự án đầu tư quy định tại khoản 8 Điều 19 Nghị định này hoặc góp vốn, mua cổ phần, mua phần vốn góp trong doanh nghiệp nhỏ và vừa khởi nghiệp sáng tạo thực hiện dự án đầu tư quy định tại khoản 8 Điều 19 của Nghị định này, nhà đầu tư nước ngoài thực hiện thủ tục như quy định đối với nhà đầu tư trong nước theo quy định của Luật Doanh nghiệp mà không phải thực hiện thủ tục tương ứng quy định tại các </w:t>
      </w:r>
      <w:bookmarkStart w:id="223" w:name="dc_135"/>
      <w:r w:rsidRPr="00337BD8">
        <w:rPr>
          <w:rFonts w:asciiTheme="majorHAnsi" w:eastAsia="Times New Roman" w:hAnsiTheme="majorHAnsi" w:cstheme="majorHAnsi"/>
          <w:color w:val="000000"/>
          <w:sz w:val="26"/>
          <w:szCs w:val="26"/>
          <w:lang w:eastAsia="vi-VN"/>
        </w:rPr>
        <w:t>Điều 22 và 26 của Luật Đầu tư</w:t>
      </w:r>
      <w:bookmarkEnd w:id="223"/>
      <w:r w:rsidRPr="00337BD8">
        <w:rPr>
          <w:rFonts w:asciiTheme="majorHAnsi" w:eastAsia="Times New Roman" w:hAnsiTheme="majorHAnsi" w:cstheme="majorHAnsi"/>
          <w:color w:val="000000"/>
          <w:sz w:val="26"/>
          <w:szCs w:val="26"/>
          <w:lang w:eastAsia="vi-VN"/>
        </w:rPr>
        <w:t> và các Điều 63, 64, 65 và 66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2.</w:t>
      </w:r>
      <w:r w:rsidRPr="00337BD8">
        <w:rPr>
          <w:rFonts w:asciiTheme="majorHAnsi" w:eastAsia="Times New Roman" w:hAnsiTheme="majorHAnsi" w:cstheme="majorHAnsi"/>
          <w:color w:val="000000"/>
          <w:sz w:val="26"/>
          <w:szCs w:val="26"/>
          <w:lang w:eastAsia="vi-VN"/>
        </w:rPr>
        <w:t> Khi thành lập doanh nghiệp chỉ nhằm mục đích quản lý quỹ đầu tư khởi nghiệp sáng tạo tại Việt Nam theo quy định của pháp luật về hỗ trợ doanh nghiệp nhỏ và vừa hoặc góp vốn vào quỹ này, nhà đầu tư nước ngoài thực hiện thủ tục theo quy định tương ứng của Luật Hỗ trợ doanh nghiệp nhỏ và vừa mà không phải thực hiện thủ tục quy định tại các </w:t>
      </w:r>
      <w:bookmarkStart w:id="224" w:name="dc_136"/>
      <w:r w:rsidRPr="00337BD8">
        <w:rPr>
          <w:rFonts w:asciiTheme="majorHAnsi" w:eastAsia="Times New Roman" w:hAnsiTheme="majorHAnsi" w:cstheme="majorHAnsi"/>
          <w:color w:val="000000"/>
          <w:sz w:val="26"/>
          <w:szCs w:val="26"/>
          <w:lang w:eastAsia="vi-VN"/>
        </w:rPr>
        <w:t>Điều 22 và 26 của Luật Đầu tư</w:t>
      </w:r>
      <w:bookmarkEnd w:id="224"/>
      <w:r w:rsidRPr="00337BD8">
        <w:rPr>
          <w:rFonts w:asciiTheme="majorHAnsi" w:eastAsia="Times New Roman" w:hAnsiTheme="majorHAnsi" w:cstheme="majorHAnsi"/>
          <w:color w:val="000000"/>
          <w:sz w:val="26"/>
          <w:szCs w:val="26"/>
          <w:lang w:eastAsia="vi-VN"/>
        </w:rPr>
        <w:t> và các Điều 63, 64, 65 và 66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5" w:name="chuong_6"/>
      <w:r w:rsidRPr="00337BD8">
        <w:rPr>
          <w:rFonts w:asciiTheme="majorHAnsi" w:eastAsia="Times New Roman" w:hAnsiTheme="majorHAnsi" w:cstheme="majorHAnsi"/>
          <w:b/>
          <w:bCs/>
          <w:color w:val="000000"/>
          <w:sz w:val="26"/>
          <w:szCs w:val="26"/>
          <w:lang w:eastAsia="vi-VN"/>
        </w:rPr>
        <w:t>Chương VI</w:t>
      </w:r>
      <w:bookmarkEnd w:id="22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6" w:name="chuong_6_name"/>
      <w:r w:rsidRPr="00337BD8">
        <w:rPr>
          <w:rFonts w:asciiTheme="majorHAnsi" w:eastAsia="Times New Roman" w:hAnsiTheme="majorHAnsi" w:cstheme="majorHAnsi"/>
          <w:b/>
          <w:bCs/>
          <w:color w:val="000000"/>
          <w:sz w:val="26"/>
          <w:szCs w:val="26"/>
          <w:lang w:eastAsia="vi-VN"/>
        </w:rPr>
        <w:t>HOẠT ĐỘNG ĐẦU TƯ RA NƯỚC NGOÀI</w:t>
      </w:r>
      <w:bookmarkEnd w:id="22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7" w:name="muc_1_2"/>
      <w:r w:rsidRPr="00337BD8">
        <w:rPr>
          <w:rFonts w:asciiTheme="majorHAnsi" w:eastAsia="Times New Roman" w:hAnsiTheme="majorHAnsi" w:cstheme="majorHAnsi"/>
          <w:b/>
          <w:bCs/>
          <w:color w:val="000000"/>
          <w:sz w:val="26"/>
          <w:szCs w:val="26"/>
          <w:lang w:eastAsia="vi-VN"/>
        </w:rPr>
        <w:t>Mục 1. QUY ĐỊNH CHUNG</w:t>
      </w:r>
      <w:bookmarkEnd w:id="22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28" w:name="dieu_68"/>
      <w:r w:rsidRPr="00337BD8">
        <w:rPr>
          <w:rFonts w:asciiTheme="majorHAnsi" w:eastAsia="Times New Roman" w:hAnsiTheme="majorHAnsi" w:cstheme="majorHAnsi"/>
          <w:b/>
          <w:bCs/>
          <w:color w:val="000000"/>
          <w:sz w:val="26"/>
          <w:szCs w:val="26"/>
          <w:lang w:eastAsia="vi-VN"/>
        </w:rPr>
        <w:t>Điều 68. Nhà đầu tư thực hiện hoạt động đầu tư ra nước ngoài</w:t>
      </w:r>
      <w:bookmarkEnd w:id="22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Doanh nghiệp thành lập và hoạt động theo quy định của Luật Doanh nghiệp và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Hợp tác xã, liên hiệp hợp tác xã thành lập và hoạt động theo quy định của Luật Hợp tác xã.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Tổ chức tín dụng thành lập và hoạt động theo quy định của Luật Các tổ chức tín dụng.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Hộ kinh doanh đăng ký theo quy định của pháp luật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Cá nhân mang quốc tịch Việt Nam, trừ trường hợp quy định tại </w:t>
      </w:r>
      <w:bookmarkStart w:id="229" w:name="dc_137"/>
      <w:r w:rsidRPr="00337BD8">
        <w:rPr>
          <w:rFonts w:asciiTheme="majorHAnsi" w:eastAsia="Times New Roman" w:hAnsiTheme="majorHAnsi" w:cstheme="majorHAnsi"/>
          <w:color w:val="000000"/>
          <w:sz w:val="26"/>
          <w:szCs w:val="26"/>
          <w:lang w:eastAsia="vi-VN"/>
        </w:rPr>
        <w:t>khoản 2 Điều 17 của Luật Doanh nghiệp</w:t>
      </w:r>
      <w:bookmarkEnd w:id="229"/>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Các tổ chức khác thực hiện đầu tư kinh doanh theo quy định của pháp luật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30" w:name="dieu_69"/>
      <w:r w:rsidRPr="00337BD8">
        <w:rPr>
          <w:rFonts w:asciiTheme="majorHAnsi" w:eastAsia="Times New Roman" w:hAnsiTheme="majorHAnsi" w:cstheme="majorHAnsi"/>
          <w:b/>
          <w:bCs/>
          <w:color w:val="000000"/>
          <w:sz w:val="26"/>
          <w:szCs w:val="26"/>
          <w:lang w:eastAsia="vi-VN"/>
        </w:rPr>
        <w:t>Điều 69. Vốn đầu tư ra nước ngoài</w:t>
      </w:r>
      <w:bookmarkEnd w:id="23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Nguồn vốn đầu tư ra nước ngoài gồm tiền và tài sản hợp pháp khác của nhà đầu tư, bao gồm vốn chủ sở hữu, vốn vay tại Việt Nam chuyển ra nước ngoài, lợi nhuận thu được từ dự án đầu tư ra nước ngoài được giữ lại để thực hiện hoạt động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Tiền và tài sản hợp pháp khác theo quy định tại khoản 1 Điều này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Ngoại tệ trên tài khoản tại tổ chức tín dụng được phép hoặc mua tại tổ chức tín dụng được phép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Đồng Việt Nam phù hợp với pháp luật về quản lý ngoại hối của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Máy móc, thiết bị, vật tư, nguyên liệu, nhiên liệu, hàng hóa thành phẩm, hàng hóa bán thành phẩm;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Giá trị quyền sở hữu trí tuệ, công nghệ, thương hiệu, quyền đối với tài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Cổ phần, phần vốn góp, dự án của nhà đầu tư được hoán đổi tại tổ chức kinh tế ở Việt Nam và tổ chức kinh tế ở nước ngoài theo quy định tại khoản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Các tài sản hợp pháp khác theo quy định của pháp luật dân sự.</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Vốn đầu tư ra nước ngoài được dùng để góp vốn, cho tổ chức kinh tế ở nước ngoài vay vốn, thanh toán tiền mua cổ phần, mua phần vốn góp, thực hiện nghĩa vụ bảo lãnh phát sinh (nếu có) để thực hiện đầu tư ra nước ngoài theo các hình thức quy định tại các </w:t>
      </w:r>
      <w:bookmarkStart w:id="231" w:name="dc_138"/>
      <w:r w:rsidRPr="00337BD8">
        <w:rPr>
          <w:rFonts w:asciiTheme="majorHAnsi" w:eastAsia="Times New Roman" w:hAnsiTheme="majorHAnsi" w:cstheme="majorHAnsi"/>
          <w:color w:val="000000"/>
          <w:sz w:val="26"/>
          <w:szCs w:val="26"/>
          <w:lang w:eastAsia="vi-VN"/>
        </w:rPr>
        <w:t>điểm a, b, c và đ khoản 1 Điều 52 của Luật Đầu tư</w:t>
      </w:r>
      <w:bookmarkEnd w:id="231"/>
      <w:r w:rsidRPr="00337BD8">
        <w:rPr>
          <w:rFonts w:asciiTheme="majorHAnsi" w:eastAsia="Times New Roman" w:hAnsiTheme="majorHAnsi" w:cstheme="majorHAnsi"/>
          <w:color w:val="000000"/>
          <w:sz w:val="26"/>
          <w:szCs w:val="26"/>
          <w:lang w:eastAsia="vi-VN"/>
        </w:rPr>
        <w:t>. Các khoản vốn đã chuyển ra nước ngoài, khi được thu hồi và chuyển về nước thì không tính vào vốn đã chuyển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4. Nhà đầu tư Việt Nam được dùng cổ phần, phần vốn góp hoặc dự án đầu tư của nhà đầu tư đó tại Việt Nam để thanh toán hoặc hoán đổi cho việc mua cổ phần, phần vốn góp hoặc dự án đầu tư của tổ chức kinh tế ở nước ngoài. Trong trường hợp này, nhà đầu tư Việt </w:t>
      </w:r>
      <w:r w:rsidRPr="00337BD8">
        <w:rPr>
          <w:rFonts w:asciiTheme="majorHAnsi" w:eastAsia="Times New Roman" w:hAnsiTheme="majorHAnsi" w:cstheme="majorHAnsi"/>
          <w:color w:val="000000"/>
          <w:sz w:val="26"/>
          <w:szCs w:val="26"/>
          <w:lang w:eastAsia="vi-VN"/>
        </w:rPr>
        <w:lastRenderedPageBreak/>
        <w:t>Nam thực hiện thủ tục cấp Giấy chứng nhận đăng ký đầu tư ra nước ngoài trước, sau đó nhà đầu tư nước ngoài thực hiện thủ tục đầu tư tại Việt Nam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32" w:name="dieu_70"/>
      <w:r w:rsidRPr="00337BD8">
        <w:rPr>
          <w:rFonts w:asciiTheme="majorHAnsi" w:eastAsia="Times New Roman" w:hAnsiTheme="majorHAnsi" w:cstheme="majorHAnsi"/>
          <w:b/>
          <w:bCs/>
          <w:color w:val="000000"/>
          <w:sz w:val="26"/>
          <w:szCs w:val="26"/>
          <w:lang w:eastAsia="vi-VN"/>
        </w:rPr>
        <w:t>Điều 70. Đầu tư ra nước ngoài của tổ chức kinh tế có vốn đầu tư nước ngoài tại Việt Nam</w:t>
      </w:r>
      <w:bookmarkEnd w:id="23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Đối với tổ chức kinh tế có nhà đầu tư nước ngoài nắm giữ trên 50% vốn điều lệ, nguồn vốn đầu tư ra nước ngoài phải là vốn chủ sở hữu, trong đó không bao gồm vốn góp để thực hiện hoạt động đầu tư tại Việt Nam. Trường hợp sử dụng vốn góp tăng thêm để đầu tư ra nước ngoài thì nhà đầu tư thực hiện thủ tục cấp Giấy chứng nhận đăng ký đầu tư ra nước ngoài theo quy định tại Nghị định này trước, sau đó thực hiện thủ tục tăng vốn và góp đủ vốn điều lệ tại Việt Nam trước khi chuyển vốn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33" w:name="dieu_71"/>
      <w:r w:rsidRPr="00337BD8">
        <w:rPr>
          <w:rFonts w:asciiTheme="majorHAnsi" w:eastAsia="Times New Roman" w:hAnsiTheme="majorHAnsi" w:cstheme="majorHAnsi"/>
          <w:b/>
          <w:bCs/>
          <w:color w:val="000000"/>
          <w:sz w:val="26"/>
          <w:szCs w:val="26"/>
          <w:lang w:eastAsia="vi-VN"/>
        </w:rPr>
        <w:t>Điều 71. Đầu tư ra nước ngoài của doanh nghiệp nhà nước</w:t>
      </w:r>
      <w:bookmarkEnd w:id="23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Điều kiện để quyết định đầu tư, thẩm quyền, quy trình, thủ tục quyết định đầu tư, chấm dứt đầu tư đối với các dự án đầu tư ra nước ngoài của doanh nghiệp nhà nước thực hiện theo quy định của pháp luật về quản lý, sử dụng vốn nhà nước đầu tư vào sản xuất, kinh doanh tại doanh nghiệp và các quy định pháp luật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đại diện chủ sở hữu quyết định chủ trương đầu tư ra nước ngoài, chủ trương chấm dứt đầu tư ra nước ngoài theo quy trình, quy chế nội bộ phù hợp với thẩm quyền và nhiệm vụ theo quy định của pháp luật về quản lý, sử dụng vốn nhà nước đầu tư vào sản xuất, kinh doanh tại doanh nghiệp và các quy định pháp luật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Trách nhiệm của cơ quan đại diện chủ sở hữu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Quyết định đầu tư ra nước ngoài theo thẩm quyền và chịu trách nhiệm về hiệu quả hoạt động đầu tư theo quy định của pháp luật về quản lý, sử dụng vốn nhà nước đầu tư kinh doanh tại doanh nghiệp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Kiểm tra, giám sát hoạt động đầu tư ra nước ngoài; giải quyết những vướng mắc trong việc thực hiện các quy định của pháp luật về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Quản lý và giám sát việc sử dụng nguồn vốn nhà nước để đầu tư ra nước ngoài đối với các doanh nghiệp nhà nước, phần vốn Nhà nước đầu tư tại doanh nghiệp thuộc thẩm quyền quản lý hoặc do mình làm đại diện chủ sở hữu; đánh giá hiệu quả sử dụng vốn nhà nước đầu tư tại doanh nghiệp có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Thực hiện chế độ báo cáo liên quan đến đầu tư ra nước ngoài thuộc phạm vi quản lý của cơ quan đó theo quy định tại </w:t>
      </w:r>
      <w:bookmarkStart w:id="234" w:name="dc_139"/>
      <w:r w:rsidRPr="00337BD8">
        <w:rPr>
          <w:rFonts w:asciiTheme="majorHAnsi" w:eastAsia="Times New Roman" w:hAnsiTheme="majorHAnsi" w:cstheme="majorHAnsi"/>
          <w:color w:val="000000"/>
          <w:sz w:val="26"/>
          <w:szCs w:val="26"/>
          <w:lang w:eastAsia="vi-VN"/>
        </w:rPr>
        <w:t>Điều 73 của Luật Đầu tư</w:t>
      </w:r>
      <w:bookmarkEnd w:id="234"/>
      <w:r w:rsidRPr="00337BD8">
        <w:rPr>
          <w:rFonts w:asciiTheme="majorHAnsi" w:eastAsia="Times New Roman" w:hAnsiTheme="majorHAnsi" w:cstheme="majorHAnsi"/>
          <w:color w:val="000000"/>
          <w:sz w:val="26"/>
          <w:szCs w:val="26"/>
          <w:lang w:eastAsia="vi-VN"/>
        </w:rPr>
        <w:t> gửi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35" w:name="dieu_72"/>
      <w:r w:rsidRPr="00337BD8">
        <w:rPr>
          <w:rFonts w:asciiTheme="majorHAnsi" w:eastAsia="Times New Roman" w:hAnsiTheme="majorHAnsi" w:cstheme="majorHAnsi"/>
          <w:b/>
          <w:bCs/>
          <w:color w:val="000000"/>
          <w:sz w:val="26"/>
          <w:szCs w:val="26"/>
          <w:lang w:eastAsia="vi-VN"/>
        </w:rPr>
        <w:t>Điều 72. Điều kiện đối với ngành, nghề đầu tư ra nước ngoài có điều kiện</w:t>
      </w:r>
      <w:bookmarkEnd w:id="23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các ngành, nghề ngân hàng, bảo hiểm, chứng khoán quy định tại các </w:t>
      </w:r>
      <w:bookmarkStart w:id="236" w:name="dc_140"/>
      <w:r w:rsidRPr="00337BD8">
        <w:rPr>
          <w:rFonts w:asciiTheme="majorHAnsi" w:eastAsia="Times New Roman" w:hAnsiTheme="majorHAnsi" w:cstheme="majorHAnsi"/>
          <w:color w:val="000000"/>
          <w:sz w:val="26"/>
          <w:szCs w:val="26"/>
          <w:lang w:eastAsia="vi-VN"/>
        </w:rPr>
        <w:t>điểm a, b và c khoản 1 Điều 54 của Luật Đầu tư</w:t>
      </w:r>
      <w:bookmarkEnd w:id="236"/>
      <w:r w:rsidRPr="00337BD8">
        <w:rPr>
          <w:rFonts w:asciiTheme="majorHAnsi" w:eastAsia="Times New Roman" w:hAnsiTheme="majorHAnsi" w:cstheme="majorHAnsi"/>
          <w:color w:val="000000"/>
          <w:sz w:val="26"/>
          <w:szCs w:val="26"/>
          <w:lang w:eastAsia="vi-VN"/>
        </w:rPr>
        <w:t>, nhà đầu tư phải đáp ứng điều kiện theo quy định của pháp luật trong lĩnh vực ngân hàng, bảo hiểm, chứng khoán và được cơ quan có thẩm quyền chấp thuận bằng văn bản.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ngành, nghề báo chí, phát thanh, truyền hình quy định tại </w:t>
      </w:r>
      <w:bookmarkStart w:id="237" w:name="dc_141"/>
      <w:r w:rsidRPr="00337BD8">
        <w:rPr>
          <w:rFonts w:asciiTheme="majorHAnsi" w:eastAsia="Times New Roman" w:hAnsiTheme="majorHAnsi" w:cstheme="majorHAnsi"/>
          <w:color w:val="000000"/>
          <w:sz w:val="26"/>
          <w:szCs w:val="26"/>
          <w:lang w:eastAsia="vi-VN"/>
        </w:rPr>
        <w:t>điểm d khoản 1 Điều 54 của Luật Đầu tư</w:t>
      </w:r>
      <w:bookmarkEnd w:id="237"/>
      <w:r w:rsidRPr="00337BD8">
        <w:rPr>
          <w:rFonts w:asciiTheme="majorHAnsi" w:eastAsia="Times New Roman" w:hAnsiTheme="majorHAnsi" w:cstheme="majorHAnsi"/>
          <w:color w:val="000000"/>
          <w:sz w:val="26"/>
          <w:szCs w:val="26"/>
          <w:lang w:eastAsia="vi-VN"/>
        </w:rPr>
        <w:t>, nhà đầu tư là tổ chức đã được cấp phép hoạt động báo chí, phát thanh, truyền hình tại Việt Nam và được Bộ Thông tin và Truyền thông đồng ý bằng văn bản.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ngành, nghề kinh doanh bất động sản quy định tại </w:t>
      </w:r>
      <w:bookmarkStart w:id="238" w:name="dc_142"/>
      <w:r w:rsidRPr="00337BD8">
        <w:rPr>
          <w:rFonts w:asciiTheme="majorHAnsi" w:eastAsia="Times New Roman" w:hAnsiTheme="majorHAnsi" w:cstheme="majorHAnsi"/>
          <w:color w:val="000000"/>
          <w:sz w:val="26"/>
          <w:szCs w:val="26"/>
          <w:lang w:eastAsia="vi-VN"/>
        </w:rPr>
        <w:t>điểm đ khoản 1 Điều 54 của Luật Đầu tư</w:t>
      </w:r>
      <w:bookmarkEnd w:id="238"/>
      <w:r w:rsidRPr="00337BD8">
        <w:rPr>
          <w:rFonts w:asciiTheme="majorHAnsi" w:eastAsia="Times New Roman" w:hAnsiTheme="majorHAnsi" w:cstheme="majorHAnsi"/>
          <w:color w:val="000000"/>
          <w:sz w:val="26"/>
          <w:szCs w:val="26"/>
          <w:lang w:eastAsia="vi-VN"/>
        </w:rPr>
        <w:t>, nhà đầu tư là doanh nghiệp thành lập theo Luật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39" w:name="dieu_73"/>
      <w:r w:rsidRPr="00337BD8">
        <w:rPr>
          <w:rFonts w:asciiTheme="majorHAnsi" w:eastAsia="Times New Roman" w:hAnsiTheme="majorHAnsi" w:cstheme="majorHAnsi"/>
          <w:b/>
          <w:bCs/>
          <w:color w:val="000000"/>
          <w:sz w:val="26"/>
          <w:szCs w:val="26"/>
          <w:lang w:eastAsia="vi-VN"/>
        </w:rPr>
        <w:t>Điều 73. Tài liệu xác định địa điểm thực hiện dự án đầu tư tại nước ngoài</w:t>
      </w:r>
      <w:bookmarkEnd w:id="23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Các dự án đầu tư sau đây phải có tài liệu xác định địa điểm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Dự án thuộc diện Thủ tướng Chính phủ hoặc Quốc hội chấp thuận chủ trương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năng lượng;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chăn nuôi, trồng trọt, trồng rừng, nuôi trồng thủy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Dự án khảo sát, thăm dò, khai thác và chế biến khoáng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Dự án có xây dựng nhà máy, cơ sở sản xuất, chế biến, chế tạo;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Dự án đầu tư xây dựng công trình, cơ sở hạ tầng; dự án đầu tư kinh doanh bất động sản trừ các hoạt động cung cấp dịch vụ: môi giới bất động sản, sàn giao dịch bất động sản, tư vấn bất động sản, quản lý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Tài liệu xác định địa điểm thực hiện dự án đầu tư là một trong các loại giấy tờ sau, trong đó có nội dung xác định địa điểm: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Giấy phép đầu tư hoặc văn bản có giá trị tương đương của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Quyết định giao đất, cho thuê đất của cơ quan, tổ chức có thẩm quyền tại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Hợp đồng trúng thầu, thầu khoán; hợp đồng giao đất, cho thuê đất; hợp đồng hợp tác đầu tư, kinh doanh kèm theo tài liệu chứng minh thẩm quyền của bên liên quan trong hợp đồng đối với địa điểm;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Thỏa thuận nguyên tắc về việc giao đất, cho thuê đất, thuê địa điểm kinh doanh, chuyển nhượng quyền sử dụng đất hoặc tài sản gắn liền với đất; thỏa thuận hợp tác đầu tư kinh doanh kèm theo tài liệu chứng minh thẩm quyền của bên liên quan trong thỏa thuận đối với địa điểm.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40" w:name="dieu_74"/>
      <w:r w:rsidRPr="00337BD8">
        <w:rPr>
          <w:rFonts w:asciiTheme="majorHAnsi" w:eastAsia="Times New Roman" w:hAnsiTheme="majorHAnsi" w:cstheme="majorHAnsi"/>
          <w:b/>
          <w:bCs/>
          <w:color w:val="000000"/>
          <w:sz w:val="26"/>
          <w:szCs w:val="26"/>
          <w:lang w:eastAsia="vi-VN"/>
        </w:rPr>
        <w:t>Điều 74. Tài liệu xác định hình thức đầu tư ra nước ngoài</w:t>
      </w:r>
      <w:bookmarkEnd w:id="24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hoạt động đầu tư ra nước ngoài theo hình thức hợp đồng ở nước ngoài quy định tại </w:t>
      </w:r>
      <w:bookmarkStart w:id="241" w:name="dc_143"/>
      <w:r w:rsidRPr="00337BD8">
        <w:rPr>
          <w:rFonts w:asciiTheme="majorHAnsi" w:eastAsia="Times New Roman" w:hAnsiTheme="majorHAnsi" w:cstheme="majorHAnsi"/>
          <w:color w:val="000000"/>
          <w:sz w:val="26"/>
          <w:szCs w:val="26"/>
          <w:lang w:eastAsia="vi-VN"/>
        </w:rPr>
        <w:t>điểm b khoản 1 Điều 52 của Luật Đầu tư</w:t>
      </w:r>
      <w:bookmarkEnd w:id="241"/>
      <w:r w:rsidRPr="00337BD8">
        <w:rPr>
          <w:rFonts w:asciiTheme="majorHAnsi" w:eastAsia="Times New Roman" w:hAnsiTheme="majorHAnsi" w:cstheme="majorHAnsi"/>
          <w:color w:val="000000"/>
          <w:sz w:val="26"/>
          <w:szCs w:val="26"/>
          <w:lang w:eastAsia="vi-VN"/>
        </w:rPr>
        <w:t>, nhà đầu tư nộp thỏa thuận, hợp đồng với đối tác nước ngoài về việc đầu tư hoặc tài liệu khác có giá trị tương đương kèm theo tài liệu về tư cách pháp lý của đối tác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hoạt động đầu tư ra nước ngoài theo hình thức góp vốn, mua cổ phần, mua phần vốn góp của tổ chức kinh tế ở nước ngoài để tham gia quản lý tổ chức kinh tế đó, nhà đầu tư nộp thỏa thuận, hợp đồng hoặc tài liệu khác xác định việc góp vốn, mua cổ phần, mua phần vốn góp kèm theo tài liệu về tư cách pháp lý của tổ chức kinh tế ở nước ngoài mà nhà đầu tư góp vốn, mua cổ phần, mua phần vốn góp.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hoạt động đầu tư ra nước ngoài theo hình thức đầu tư khác theo quy định của pháp luật nước tiếp nhận đầu tư quy định tại </w:t>
      </w:r>
      <w:bookmarkStart w:id="242" w:name="dc_144"/>
      <w:r w:rsidRPr="00337BD8">
        <w:rPr>
          <w:rFonts w:asciiTheme="majorHAnsi" w:eastAsia="Times New Roman" w:hAnsiTheme="majorHAnsi" w:cstheme="majorHAnsi"/>
          <w:color w:val="000000"/>
          <w:sz w:val="26"/>
          <w:szCs w:val="26"/>
          <w:lang w:eastAsia="vi-VN"/>
        </w:rPr>
        <w:t>điểm đ khoản 1 Điều 52 của Luật Đầu tư</w:t>
      </w:r>
      <w:bookmarkEnd w:id="242"/>
      <w:r w:rsidRPr="00337BD8">
        <w:rPr>
          <w:rFonts w:asciiTheme="majorHAnsi" w:eastAsia="Times New Roman" w:hAnsiTheme="majorHAnsi" w:cstheme="majorHAnsi"/>
          <w:color w:val="000000"/>
          <w:sz w:val="26"/>
          <w:szCs w:val="26"/>
          <w:lang w:eastAsia="vi-VN"/>
        </w:rPr>
        <w:t>, nhà đầu tư nộp tài liệu xác định hình thức đầu tư đó theo quy định của pháp luật của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43" w:name="muc_2_2"/>
      <w:r w:rsidRPr="00337BD8">
        <w:rPr>
          <w:rFonts w:asciiTheme="majorHAnsi" w:eastAsia="Times New Roman" w:hAnsiTheme="majorHAnsi" w:cstheme="majorHAnsi"/>
          <w:b/>
          <w:bCs/>
          <w:color w:val="000000"/>
          <w:sz w:val="26"/>
          <w:szCs w:val="26"/>
          <w:lang w:eastAsia="vi-VN"/>
        </w:rPr>
        <w:t>Mục 2. THỦ TỤC CẤP, ĐIỀU CHỈNH GIẤY CHỨNG NHẬN ĐĂNG KÝ ĐẦU TƯ RA NƯỚC NGOÀI ĐỐI VỚI DỰ ÁN THUỘC DIỆN CHẤP THUẬN CHỦ TRƯƠNG ĐẦU TƯ RA NƯỚC NGOÀI</w:t>
      </w:r>
      <w:bookmarkEnd w:id="24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44" w:name="dieu_75"/>
      <w:r w:rsidRPr="00337BD8">
        <w:rPr>
          <w:rFonts w:asciiTheme="majorHAnsi" w:eastAsia="Times New Roman" w:hAnsiTheme="majorHAnsi" w:cstheme="majorHAnsi"/>
          <w:b/>
          <w:bCs/>
          <w:color w:val="000000"/>
          <w:sz w:val="26"/>
          <w:szCs w:val="26"/>
          <w:lang w:eastAsia="vi-VN"/>
        </w:rPr>
        <w:t>Điều 75. Hồ sơ cấp Giấy chứng nhận đăng ký đầu tư ra nước ngoài đối với dự án thuộc diện chấp thuận chủ trương đầu tư ra nước ngoài</w:t>
      </w:r>
      <w:bookmarkEnd w:id="24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Các tài liệu theo quy định tại </w:t>
      </w:r>
      <w:bookmarkStart w:id="245" w:name="dc_145"/>
      <w:r w:rsidRPr="00337BD8">
        <w:rPr>
          <w:rFonts w:asciiTheme="majorHAnsi" w:eastAsia="Times New Roman" w:hAnsiTheme="majorHAnsi" w:cstheme="majorHAnsi"/>
          <w:color w:val="000000"/>
          <w:sz w:val="26"/>
          <w:szCs w:val="26"/>
          <w:lang w:eastAsia="vi-VN"/>
        </w:rPr>
        <w:t>khoản 1 Điều 57 của Luật Đầu tư</w:t>
      </w:r>
      <w:bookmarkEnd w:id="24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Đối với tài liệu quy định tại </w:t>
      </w:r>
      <w:bookmarkStart w:id="246" w:name="dc_146"/>
      <w:r w:rsidRPr="00337BD8">
        <w:rPr>
          <w:rFonts w:asciiTheme="majorHAnsi" w:eastAsia="Times New Roman" w:hAnsiTheme="majorHAnsi" w:cstheme="majorHAnsi"/>
          <w:color w:val="000000"/>
          <w:sz w:val="26"/>
          <w:szCs w:val="26"/>
          <w:lang w:eastAsia="vi-VN"/>
        </w:rPr>
        <w:t>điểm đ khoản 1 Điều 57 của Luật Đầu tư</w:t>
      </w:r>
      <w:bookmarkEnd w:id="246"/>
      <w:r w:rsidRPr="00337BD8">
        <w:rPr>
          <w:rFonts w:asciiTheme="majorHAnsi" w:eastAsia="Times New Roman" w:hAnsiTheme="majorHAnsi" w:cstheme="majorHAnsi"/>
          <w:color w:val="000000"/>
          <w:sz w:val="26"/>
          <w:szCs w:val="26"/>
          <w:lang w:eastAsia="vi-VN"/>
        </w:rPr>
        <w:t>, trường hợp nhà đầu tư nộp văn bản cam kết tự cân đối nguồn ngoại tệ thì nộp kèm theo văn bản của tổ chức tín dụng xác nhận số dư tài khoản ngoại tệ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Văn bản của cơ quan thuế xác nhận việc thực hiện nghĩa vụ nộp thuế của nhà đầu tư theo quy định tại </w:t>
      </w:r>
      <w:bookmarkStart w:id="247" w:name="dc_147"/>
      <w:r w:rsidRPr="00337BD8">
        <w:rPr>
          <w:rFonts w:asciiTheme="majorHAnsi" w:eastAsia="Times New Roman" w:hAnsiTheme="majorHAnsi" w:cstheme="majorHAnsi"/>
          <w:color w:val="000000"/>
          <w:sz w:val="26"/>
          <w:szCs w:val="26"/>
          <w:lang w:eastAsia="vi-VN"/>
        </w:rPr>
        <w:t>khoản 5 Điều 60 của Luật Đầu tư</w:t>
      </w:r>
      <w:bookmarkEnd w:id="24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Tài liệu xác nhận địa điểm thực hiện dự án đầu tư tại nước ngoài đối với trường hợp quy định tại Điều 73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Tài liệu xác định hình thức đầu tư ra nước ngoài đối với trường hợp quy định tại Điều 74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Báo cáo về việc cho tổ chức kinh tế ở nước ngoài vay gồm các nội dung: tên bên đi vay; tổng số tiền cho vay; mục đích, điều kiện cho vay; kế hoạch giải ngân; kế hoạch thu hồi nợ; biện pháp bảo đảm tài sản và phương thức xử lý tài sản bảo đảm (nếu có); phương án cân đối nguồn ngoại tệ để thực hiện cho vay; đánh giá khả năng tài chính của bên đi vay; mức độ rủi ro và dự kiến các biện pháp phòng ngừa rủi ro đối với khoản cho vay đối với trường hợp dự án đầu tư ra nước ngoài có nội dung nhà đầu tư cho tổ chức kinh tế ở nước ngoài vay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Tài liệu xác định việc thực hiện nghĩa vụ bảo lãnh phát sinh đối với trường hợp dự án đầu tư ra nước ngoài có nội dung nhà đầu tư bảo lãnh cho tổ chức kinh tế ở nước ngoài vay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Các tài liệu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48" w:name="dieu_76"/>
      <w:r w:rsidRPr="00337BD8">
        <w:rPr>
          <w:rFonts w:asciiTheme="majorHAnsi" w:eastAsia="Times New Roman" w:hAnsiTheme="majorHAnsi" w:cstheme="majorHAnsi"/>
          <w:b/>
          <w:bCs/>
          <w:color w:val="000000"/>
          <w:sz w:val="26"/>
          <w:szCs w:val="26"/>
          <w:lang w:eastAsia="vi-VN"/>
        </w:rPr>
        <w:t>Điều 76. Trình tự, thủ tục cấp Giấy chứng nhận đăng ký đầu tư ra nước ngoài đối với dự án thuộc diện chấp thuận chủ trương đầu tư ra nước ngoài</w:t>
      </w:r>
      <w:bookmarkEnd w:id="24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Trình tự, thủ tục đối với dự án thuộc thẩm quyền chấp thuận chủ trương đầu tư ra nước ngoài của Quốc hội thực hiện theo quy định tại </w:t>
      </w:r>
      <w:bookmarkStart w:id="249" w:name="dc_148"/>
      <w:r w:rsidRPr="00337BD8">
        <w:rPr>
          <w:rFonts w:asciiTheme="majorHAnsi" w:eastAsia="Times New Roman" w:hAnsiTheme="majorHAnsi" w:cstheme="majorHAnsi"/>
          <w:color w:val="000000"/>
          <w:sz w:val="26"/>
          <w:szCs w:val="26"/>
          <w:lang w:eastAsia="vi-VN"/>
        </w:rPr>
        <w:t>Điều 57 của Luật Đầu tư</w:t>
      </w:r>
      <w:bookmarkEnd w:id="249"/>
      <w:r w:rsidRPr="00337BD8">
        <w:rPr>
          <w:rFonts w:asciiTheme="majorHAnsi" w:eastAsia="Times New Roman" w:hAnsiTheme="majorHAnsi" w:cstheme="majorHAnsi"/>
          <w:color w:val="000000"/>
          <w:sz w:val="26"/>
          <w:szCs w:val="26"/>
          <w:lang w:eastAsia="vi-VN"/>
        </w:rPr>
        <w:t> và quy định riêng của Chính phủ về trình tự, thủ tục thẩm định dự án quan trọng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Trình tự, thủ tục đối với dự án thuộc thẩm quyền chấp thuận chủ trương đầu tư ra nước ngoài của Thủ tướng Chính phủ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kê khai thông tin Hồ sơ đề nghị cấp Giấy chứng nhận đăng ký đầu tư ra nước ngoài trên Hệ thống thông tin quốc gia về đầu tư và nộp 08 bộ hồ sơ (trong đó có 01 bộ hồ sơ gốc) cho Bộ Kế hoạch và Đầu tư trong vòng 15 ngày tiếp theo. Hồ sơ được Bộ Kế hoạch và Đầu tư tiếp nhận khi có đủ đầu mục tài liệu và số lượng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03 ngày làm việc kể từ ngày nhận được hồ sơ, Bộ Kế hoạch và Đầu tư gửi hồ sơ lấy ý kiến của Ngân hàng Nhà nước Việt Nam, Bộ Tài chính, Bộ Ngoại giao, Bộ Lao động - Thương binh và Xã hội, Bộ quản lý ngành và Ủy ban nhân dân tỉnh, thành phố trực thuộc trung ương nơi nhà đầu tư đặt trụ sở chính hoặc đăng ký thường trú;</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văn bản lấy ý kiến và hồ sơ, cơ quan được lấy ý kiến phải có ý kiến bằng văn bản về những nội dung thuộc phạm vi quản lý nhà nước của mình hoặc nội dung được phân công gửi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30 ngày kể từ ngày nhận được hồ sơ, Bộ Kế hoạch và Đầu tư tổ chức thẩm định, lập báo cáo thẩm định gồm các nội dung quy định tại </w:t>
      </w:r>
      <w:bookmarkStart w:id="250" w:name="dc_149"/>
      <w:r w:rsidRPr="00337BD8">
        <w:rPr>
          <w:rFonts w:asciiTheme="majorHAnsi" w:eastAsia="Times New Roman" w:hAnsiTheme="majorHAnsi" w:cstheme="majorHAnsi"/>
          <w:color w:val="000000"/>
          <w:sz w:val="26"/>
          <w:szCs w:val="26"/>
          <w:lang w:eastAsia="vi-VN"/>
        </w:rPr>
        <w:t>khoản 3 Điều 57 của Luật Đầu tư</w:t>
      </w:r>
      <w:bookmarkEnd w:id="250"/>
      <w:r w:rsidRPr="00337BD8">
        <w:rPr>
          <w:rFonts w:asciiTheme="majorHAnsi" w:eastAsia="Times New Roman" w:hAnsiTheme="majorHAnsi" w:cstheme="majorHAnsi"/>
          <w:color w:val="000000"/>
          <w:sz w:val="26"/>
          <w:szCs w:val="26"/>
          <w:lang w:eastAsia="vi-VN"/>
        </w:rPr>
        <w:t>, trình Thủ tướng Chính phủ xem xét chấp thuận chủ trương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đ) Trong quá trình thẩm định hồ sơ, nếu có nội dung cần làm rõ, Bộ Kế hoạch và Đầu tư có văn bản thông báo cho nhà đầu tư. Trường hợp sau khi đã giải trình, bổ sung mà dự án không đủ điều kiện để trình Thủ tướng Chính phủ xem xét chấp thuận chủ trương đầu tư ra </w:t>
      </w:r>
      <w:r w:rsidRPr="00337BD8">
        <w:rPr>
          <w:rFonts w:asciiTheme="majorHAnsi" w:eastAsia="Times New Roman" w:hAnsiTheme="majorHAnsi" w:cstheme="majorHAnsi"/>
          <w:color w:val="000000"/>
          <w:sz w:val="26"/>
          <w:szCs w:val="26"/>
          <w:lang w:eastAsia="vi-VN"/>
        </w:rPr>
        <w:lastRenderedPageBreak/>
        <w:t>nước ngoài, Bộ Kế hoạch và Đầu tư thông báo bằng văn bản cho nhà đầu tư về việc từ chối cấp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Trong thời hạn 10 ngày kể từ ngày nhận được báo cáo thẩm định của Bộ Kế hoạch và Đầu tư, Thủ tướng Chính phủ có Quyết định chấp thuận chủ trương đầu tư ra nước ngoài theo các nội dung quy định tại </w:t>
      </w:r>
      <w:bookmarkStart w:id="251" w:name="dc_150"/>
      <w:r w:rsidRPr="00337BD8">
        <w:rPr>
          <w:rFonts w:asciiTheme="majorHAnsi" w:eastAsia="Times New Roman" w:hAnsiTheme="majorHAnsi" w:cstheme="majorHAnsi"/>
          <w:color w:val="000000"/>
          <w:sz w:val="26"/>
          <w:szCs w:val="26"/>
          <w:lang w:eastAsia="vi-VN"/>
        </w:rPr>
        <w:t>khoản 8 Điều 57 của Luật Đầu tư</w:t>
      </w:r>
      <w:bookmarkEnd w:id="25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Đối với dự án đầu tư ra nước ngoài của doanh nghiệp nhà nước, sau khi có Quyết định chấp thuận chủ trương đầu tư ra nước ngoài của Thủ tướng Chính phủ, cơ quan, tổ chức có thẩm quyền theo quy định của pháp luật về quản lý, sử dụng vốn nhà nước đầu tư vào sản xuất, kinh doanh tại doanh nghiệp quyết định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Trong thời hạn 05 ngày làm việc kể từ ngày nhận được Quyết định chấp thuận chủ trương đầu tư ra nước ngoài của Thủ tướng Chính phủ theo quy định tại điểm e khoản này và quyết định đầu tư ra nước ngoài theo quy định tại điểm g khoản này, Bộ Kế hoạch và Đầu tư cấp Giấy chứng nhận đăng ký đầu tư ra nước ngoài cho nhà đầu tư, trong đó ghi nhận mã số dự án đầu tư theo quy định tại Điều 37 Nghị định này,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i)</w:t>
      </w:r>
      <w:r w:rsidRPr="00337BD8">
        <w:rPr>
          <w:rFonts w:asciiTheme="majorHAnsi" w:eastAsia="Times New Roman" w:hAnsiTheme="majorHAnsi" w:cstheme="majorHAnsi"/>
          <w:color w:val="000000"/>
          <w:sz w:val="26"/>
          <w:szCs w:val="26"/>
          <w:lang w:eastAsia="vi-VN"/>
        </w:rPr>
        <w:t> Trường hợp Thủ tướng Chính phủ không chấp thuận chủ trương đầu tư ra nước ngoài, trong thời hạn 03 ngày làm việc kể từ ngày nhận được văn bản nêu ý kiến của Thủ tướng Chính phủ, Bộ Kế hoạch và Đầu tư có văn bản thông báo từ chối cấp Giấy chứng nhận đăng ký đầu tư ra nước ngoài và nêu rõ lý do gửi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52" w:name="dieu_77"/>
      <w:r w:rsidRPr="00337BD8">
        <w:rPr>
          <w:rFonts w:asciiTheme="majorHAnsi" w:eastAsia="Times New Roman" w:hAnsiTheme="majorHAnsi" w:cstheme="majorHAnsi"/>
          <w:b/>
          <w:bCs/>
          <w:color w:val="000000"/>
          <w:sz w:val="26"/>
          <w:szCs w:val="26"/>
          <w:lang w:eastAsia="vi-VN"/>
        </w:rPr>
        <w:t>Điều 77. Hồ sơ, trình tự, thủ tục điều chỉnh Giấy chứng nhận đăng ký đầu tư ra nước ngoài đối với dự án thuộc diện chấp thuận chủ trương đầu tư ra nước ngoài</w:t>
      </w:r>
      <w:bookmarkEnd w:id="25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Hồ sơ điều chỉnh Giấy chứng nhận đăng ký đầu tư ra nước ngoài gồm các tài liệu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tài liệu theo quy định tại </w:t>
      </w:r>
      <w:bookmarkStart w:id="253" w:name="dc_151"/>
      <w:r w:rsidRPr="00337BD8">
        <w:rPr>
          <w:rFonts w:asciiTheme="majorHAnsi" w:eastAsia="Times New Roman" w:hAnsiTheme="majorHAnsi" w:cstheme="majorHAnsi"/>
          <w:color w:val="000000"/>
          <w:sz w:val="26"/>
          <w:szCs w:val="26"/>
          <w:lang w:eastAsia="vi-VN"/>
        </w:rPr>
        <w:t>khoản 3 Điều 63 của Luật Đầu tư</w:t>
      </w:r>
      <w:bookmarkEnd w:id="25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tài liệu quy định tại các </w:t>
      </w:r>
      <w:bookmarkStart w:id="254" w:name="dc_152"/>
      <w:r w:rsidRPr="00337BD8">
        <w:rPr>
          <w:rFonts w:asciiTheme="majorHAnsi" w:eastAsia="Times New Roman" w:hAnsiTheme="majorHAnsi" w:cstheme="majorHAnsi"/>
          <w:color w:val="000000"/>
          <w:sz w:val="26"/>
          <w:szCs w:val="26"/>
          <w:lang w:eastAsia="vi-VN"/>
        </w:rPr>
        <w:t>điểm c, d, đ, e và g khoản 1 Điều 57 của Luật Đầu tư</w:t>
      </w:r>
      <w:bookmarkEnd w:id="254"/>
      <w:r w:rsidRPr="00337BD8">
        <w:rPr>
          <w:rFonts w:asciiTheme="majorHAnsi" w:eastAsia="Times New Roman" w:hAnsiTheme="majorHAnsi" w:cstheme="majorHAnsi"/>
          <w:color w:val="000000"/>
          <w:sz w:val="26"/>
          <w:szCs w:val="26"/>
          <w:lang w:eastAsia="vi-VN"/>
        </w:rPr>
        <w:t> và các khoản 2, 4, 5, 6 và 7 Điều 75 của Nghị định này liên quan đến các nội dung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Các tài liệu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Trình tự, thủ tục điều chỉnh Giấy chứng nhận đăng ký đầu tư ra nước ngoài đối với dự án thuộc thẩm quyền chấp thuận chủ trương đầu tư ra nước ngoài hoặc chấp thuận điều chỉnh chủ trương đầu tư ra nước ngoài của Quốc hội thực hiện theo quy định tại </w:t>
      </w:r>
      <w:bookmarkStart w:id="255" w:name="dc_153"/>
      <w:r w:rsidRPr="00337BD8">
        <w:rPr>
          <w:rFonts w:asciiTheme="majorHAnsi" w:eastAsia="Times New Roman" w:hAnsiTheme="majorHAnsi" w:cstheme="majorHAnsi"/>
          <w:color w:val="000000"/>
          <w:sz w:val="26"/>
          <w:szCs w:val="26"/>
          <w:lang w:eastAsia="vi-VN"/>
        </w:rPr>
        <w:t>Điều 57 của Luật Đầu tư</w:t>
      </w:r>
      <w:bookmarkEnd w:id="255"/>
      <w:r w:rsidRPr="00337BD8">
        <w:rPr>
          <w:rFonts w:asciiTheme="majorHAnsi" w:eastAsia="Times New Roman" w:hAnsiTheme="majorHAnsi" w:cstheme="majorHAnsi"/>
          <w:color w:val="000000"/>
          <w:sz w:val="26"/>
          <w:szCs w:val="26"/>
          <w:lang w:eastAsia="vi-VN"/>
        </w:rPr>
        <w:t> và quy định riêng của Chính phủ về trình tự, thủ tục thẩm định dự án quan trọng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Trình tự, thủ tục điều chỉnh Giấy chứng nhận đăng ký đầu tư ra nước ngoài đối với dự án thuộc thẩm quyền chấp thuận chủ trương hoặc chấp thuận điều chỉnh chủ trương của Thủ tướng Chính phủ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kê khai thông tin Hồ sơ đề nghị điều chỉnh Giấy chứng nhận đăng ký đầu tư ra nước ngoài trên Hệ thống thông tin quốc gia về đầu tư và nộp 08 bộ hồ sơ (trong đó có 01 bộ hồ sơ gốc) cho Bộ Kế hoạch và Đầu tư trong vòng 15 ngày tiếp theo. Hồ sơ được Bộ Kế hoạch và Đầu tư tiếp nhận khi có đủ đầu mục tài liệu và số lượng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Trong thời hạn 03 ngày làm việc kể từ ngày nhận được hồ sơ, Bộ Kế hoạch và Đầu tư gửi hồ sơ lấy ý kiến của Ngân hàng Nhà nước Việt Nam, Bộ Tài chính, Bộ Ngoại giao, Bộ </w:t>
      </w:r>
      <w:r w:rsidRPr="00337BD8">
        <w:rPr>
          <w:rFonts w:asciiTheme="majorHAnsi" w:eastAsia="Times New Roman" w:hAnsiTheme="majorHAnsi" w:cstheme="majorHAnsi"/>
          <w:color w:val="000000"/>
          <w:sz w:val="26"/>
          <w:szCs w:val="26"/>
          <w:lang w:eastAsia="vi-VN"/>
        </w:rPr>
        <w:lastRenderedPageBreak/>
        <w:t>Lao động - Thương binh và Xã hội, bộ quản lý ngành và Ủy ban nhân dân tỉnh, thành phố trực thuộc trung ương nơi nhà đầu tư đặt trụ sở chính hoặc đăng ký thường trú;</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Trong thời hạn 15 ngày kể từ ngày nhận được văn bản lấy ý kiến và hồ sơ, cơ quan được lấy ý kiến phải có ý kiến bằng văn bản về những nội dung thuộc phạm vi quản lý nhà nước của mình hoặc nội dung được phân công gửi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Trong thời hạn 30 ngày kể từ ngày nhận được hồ sơ, Bộ Kế hoạch và Đầu tư tổ chức thẩm định, lập báo cáo thẩm định gồm các nội dung nhà đầu tư đề nghị điều chỉnh tương ứng với quy định tại </w:t>
      </w:r>
      <w:bookmarkStart w:id="256" w:name="dc_154"/>
      <w:r w:rsidRPr="00337BD8">
        <w:rPr>
          <w:rFonts w:asciiTheme="majorHAnsi" w:eastAsia="Times New Roman" w:hAnsiTheme="majorHAnsi" w:cstheme="majorHAnsi"/>
          <w:color w:val="000000"/>
          <w:sz w:val="26"/>
          <w:szCs w:val="26"/>
          <w:lang w:eastAsia="vi-VN"/>
        </w:rPr>
        <w:t>khoản 3 Điều 57 của Luật Đầu tư</w:t>
      </w:r>
      <w:bookmarkEnd w:id="256"/>
      <w:r w:rsidRPr="00337BD8">
        <w:rPr>
          <w:rFonts w:asciiTheme="majorHAnsi" w:eastAsia="Times New Roman" w:hAnsiTheme="majorHAnsi" w:cstheme="majorHAnsi"/>
          <w:color w:val="000000"/>
          <w:sz w:val="26"/>
          <w:szCs w:val="26"/>
          <w:lang w:eastAsia="vi-VN"/>
        </w:rPr>
        <w:t>, trình Thủ tướng Chính phủ xem xét chấp thuận chủ trương đầu tư ra nước ngoài hoặc chấp thuận điều chỉnh chủ trương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Trong quá trình thẩm định hồ sơ, nếu có nội dung cần làm rõ, Bộ Kế hoạch và Đầu tư có văn bản thông báo cho nhà đầu tư. Trường hợp sau khi đã giải trình, bổ sung mà dự án không đủ điều kiện để trình Thủ tướng Chính phủ xem xét chấp thuận chủ trương đầu tư ra nước ngoài hoặc chấp thuận điều chỉnh chủ trương đầu tư ra nước ngoài, Bộ Kế hoạch và Đầu tư thông báo bằng văn bản cho nhà đầu tư về việc từ chối điều chỉnh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Trong thời hạn 10 ngày kể từ ngày nhận được báo cáo thẩm định của Bộ Kế hoạch và Đầu tư, Thủ tướng Chính phủ chấp thuận chủ trương đầu tư ra nước ngoài hoặc chấp thuận điều chỉnh chủ trương đầu tư ra nước ngoài theo các nội dung quy định tại </w:t>
      </w:r>
      <w:bookmarkStart w:id="257" w:name="dc_155"/>
      <w:r w:rsidRPr="00337BD8">
        <w:rPr>
          <w:rFonts w:asciiTheme="majorHAnsi" w:eastAsia="Times New Roman" w:hAnsiTheme="majorHAnsi" w:cstheme="majorHAnsi"/>
          <w:color w:val="000000"/>
          <w:sz w:val="26"/>
          <w:szCs w:val="26"/>
          <w:lang w:eastAsia="vi-VN"/>
        </w:rPr>
        <w:t>khoản 8 Điều 57 của Luật Đầu tư</w:t>
      </w:r>
      <w:bookmarkEnd w:id="25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Đối với dự án đầu tư ra nước ngoài của doanh nghiệp nhà nước, sau khi có Quyết định chấp thuận chủ trương đầu tư ra nước ngoài hoặc Quyết định chấp thuận điều chỉnh chủ trương đầu tư ra nước ngoài của Thủ tướng Chính phủ, cơ quan, tổ chức có thẩm quyền theo quy định của pháp luật về quản lý, sử dụng vốn nhà nước đầu tư vào sản xuất, kinh doanh tại doanh nghiệp quyết định điều chỉnh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Trong thời hạn 05 ngày làm việc kể từ ngày nhận được Quyết định chấp thuận chủ trương đầu tư ra nước ngoài hoặc Quyết định chấp thuận điều chỉnh chủ trương đầu tư ra nước ngoài của Thủ tướng Chính phủ theo quy định tại điểm e khoản này và quyết định điều chỉnh hoạt động đầu tư ra nước ngoài theo quy định tại điểm g khoản này, Bộ Kế hoạch và Đầu tư điều chỉnh Giấy chứng nhận đăng ký đầu tư ra nước ngoài,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i) Trường hợp Thủ tướng Chính phủ không chấp thuận chủ trương đầu tư rạ nước ngoài hoặc không chấp thuận điều chỉnh chủ trương đầu tư ra nước ngoài, trong thời hạn 03 ngày làm việc kể từ ngày nhận được văn bản nêu ý kiến của Thủ tướng Chính phủ, Bộ Kế hoạch và Đầu tư có văn bản thông báo từ chối điều chỉnh Giấy chứng nhận đăng ký đầu tư ra nước ngoài và nêu rõ lý do gửi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58" w:name="muc_3_1"/>
      <w:r w:rsidRPr="00337BD8">
        <w:rPr>
          <w:rFonts w:asciiTheme="majorHAnsi" w:eastAsia="Times New Roman" w:hAnsiTheme="majorHAnsi" w:cstheme="majorHAnsi"/>
          <w:b/>
          <w:bCs/>
          <w:color w:val="000000"/>
          <w:sz w:val="26"/>
          <w:szCs w:val="26"/>
          <w:lang w:eastAsia="vi-VN"/>
        </w:rPr>
        <w:t>Mục 3. THỦ TỤC CẤP, ĐIỀU CHỈNH GIẤY CHỨNG NHẬN ĐĂNG KÝ ĐẦU TƯ RA NƯỚC NGOÀI ĐỐI VỚI DỰ ÁN KHÔNG THUỘC DIỆN CHẤP THUẬN CHỦ TRƯƠNG ĐẦU TƯ RA NƯỚC NGOÀI</w:t>
      </w:r>
      <w:bookmarkEnd w:id="25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59" w:name="dieu_78"/>
      <w:r w:rsidRPr="00337BD8">
        <w:rPr>
          <w:rFonts w:asciiTheme="majorHAnsi" w:eastAsia="Times New Roman" w:hAnsiTheme="majorHAnsi" w:cstheme="majorHAnsi"/>
          <w:b/>
          <w:bCs/>
          <w:color w:val="000000"/>
          <w:sz w:val="26"/>
          <w:szCs w:val="26"/>
          <w:lang w:eastAsia="vi-VN"/>
        </w:rPr>
        <w:t>Điều 78. Hồ sơ, trình tự, thủ tục cấp Giấy chứng nhận đăng ký đầu tư ra nước ngoài đối với dự án không thuộc diện chấp thuận chủ trương đầu tư ra nước ngoài</w:t>
      </w:r>
      <w:bookmarkEnd w:id="25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Hồ sơ cấp Giấy chứng nhận đăng ký đầu tư ra nước ngoài gồm các tài liệu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Các tài liệu theo quy định tại </w:t>
      </w:r>
      <w:bookmarkStart w:id="260" w:name="dc_156"/>
      <w:r w:rsidRPr="00337BD8">
        <w:rPr>
          <w:rFonts w:asciiTheme="majorHAnsi" w:eastAsia="Times New Roman" w:hAnsiTheme="majorHAnsi" w:cstheme="majorHAnsi"/>
          <w:color w:val="000000"/>
          <w:sz w:val="26"/>
          <w:szCs w:val="26"/>
          <w:lang w:eastAsia="vi-VN"/>
        </w:rPr>
        <w:t>khoản 2 Điều 61 của Luật Đầu tư</w:t>
      </w:r>
      <w:bookmarkEnd w:id="260"/>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tài liệu quy định tại </w:t>
      </w:r>
      <w:bookmarkStart w:id="261" w:name="dc_157"/>
      <w:r w:rsidRPr="00337BD8">
        <w:rPr>
          <w:rFonts w:asciiTheme="majorHAnsi" w:eastAsia="Times New Roman" w:hAnsiTheme="majorHAnsi" w:cstheme="majorHAnsi"/>
          <w:color w:val="000000"/>
          <w:sz w:val="26"/>
          <w:szCs w:val="26"/>
          <w:lang w:eastAsia="vi-VN"/>
        </w:rPr>
        <w:t>điểm d khoản 2 Điều 61 của Luật Đầu tư</w:t>
      </w:r>
      <w:bookmarkEnd w:id="261"/>
      <w:r w:rsidRPr="00337BD8">
        <w:rPr>
          <w:rFonts w:asciiTheme="majorHAnsi" w:eastAsia="Times New Roman" w:hAnsiTheme="majorHAnsi" w:cstheme="majorHAnsi"/>
          <w:color w:val="000000"/>
          <w:sz w:val="26"/>
          <w:szCs w:val="26"/>
          <w:lang w:eastAsia="vi-VN"/>
        </w:rPr>
        <w:t>, trường hợp nhà đầu tư nộp văn bản cam kết tự cân đối nguồn ngoại tệ thì nộp kèm theo văn bản của tổ chức tín dụng xác nhận số dư tài khoản ngoại tệ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Văn bản của cơ quan thuế xác nhận việc thực hiện nghĩa vụ nộp thuế của nhà đầu tư theo quy định tại </w:t>
      </w:r>
      <w:bookmarkStart w:id="262" w:name="dc_158"/>
      <w:r w:rsidRPr="00337BD8">
        <w:rPr>
          <w:rFonts w:asciiTheme="majorHAnsi" w:eastAsia="Times New Roman" w:hAnsiTheme="majorHAnsi" w:cstheme="majorHAnsi"/>
          <w:color w:val="000000"/>
          <w:sz w:val="26"/>
          <w:szCs w:val="26"/>
          <w:lang w:eastAsia="vi-VN"/>
        </w:rPr>
        <w:t>khoản 5 Điều 60 của Luật Đầu tư</w:t>
      </w:r>
      <w:bookmarkEnd w:id="262"/>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Tài liệu xác nhận địa điểm thực hiện dự án đầu tư tại nước ngoài đối với trường hợp quy định tại Điều 73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Tài liệu xác định hình thức đầu tư ra nước ngoài theo quy định tại Điều 74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Trình tự, thủ tục cấp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kê khai thông tin Hồ sơ đề nghị cấp Giấy chứng nhận đăng ký đầu tư ra nước ngoài trên Hệ thống thông tin quốc gia về đầu tư và nộp 03 bộ hồ sơ (trong đó có 01 bộ hồ sơ gốc) cho Bộ Kế hoạch và Đầu tư trong vòng 15 ngày tiếp theo. Hồ sơ được Bộ Kế hoạch và Đầu tư tiếp nhận khi có đủ đầu mục tài liệu và số lượng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Bộ Kế hoạch và Đầu tư kiểm tra tính hợp lệ của hồ sơ. Trường hợp hồ sơ không hợp lệ hoặc có nội dung cần phải làm rõ, Bộ Kế hoạch và Đầu tư có văn bản thông báo cho nhà đầu tư trong thời hạn 05 ngày làm việc kể từ ngày nhận được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khoản vốn bằng ngoại tệ chuyển ra nước ngoài tương đương 20 tỷ đồng trở lên thì Bộ Kế hoạch và Đầu tư lấy ý kiến Ngân hàng Nhà nước Việt Nam bằng văn bản theo quy định tại </w:t>
      </w:r>
      <w:bookmarkStart w:id="263" w:name="dc_159"/>
      <w:r w:rsidRPr="00337BD8">
        <w:rPr>
          <w:rFonts w:asciiTheme="majorHAnsi" w:eastAsia="Times New Roman" w:hAnsiTheme="majorHAnsi" w:cstheme="majorHAnsi"/>
          <w:color w:val="000000"/>
          <w:sz w:val="26"/>
          <w:szCs w:val="26"/>
          <w:lang w:eastAsia="vi-VN"/>
        </w:rPr>
        <w:t>khoản 3 Điều 61 của Luật Đầu tư</w:t>
      </w:r>
      <w:bookmarkEnd w:id="263"/>
      <w:r w:rsidRPr="00337BD8">
        <w:rPr>
          <w:rFonts w:asciiTheme="majorHAnsi" w:eastAsia="Times New Roman" w:hAnsiTheme="majorHAnsi" w:cstheme="majorHAnsi"/>
          <w:color w:val="000000"/>
          <w:sz w:val="26"/>
          <w:szCs w:val="26"/>
          <w:lang w:eastAsia="vi-VN"/>
        </w:rPr>
        <w:t>. Trong thời hạn 07 ngày làm việc kể từ ngày nhận được văn bản lấy ý kiến, Ngân hàng Nhà nước Việt Nam có văn bản trả lời Bộ Kế hoạch và Đầu tư về tình hình vốn đã chuyển ra nước ngoài trước khi được cấp Giấy chứng nhận đăng ký đầu tư ra nước ngoài; việc nhà đầu tư đáp ứng điều kiện chuyển tiền theo quy định của pháp luật; vấn đề vay vốn, cho tổ chức kinh tế ở nước ngoài vay, bảo lãnh cho tổ chức kinh tế ở nước ngoài và các vấn đề liên quan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dự án đầu tư ra nước ngoài có nội dung nhà đầu tư cho tổ chức kinh tế ở nước ngoài vay để thực hiện hoạt động đầu tư thì sau khi được cấp Giấy chứng nhận đăng ký đầu tư ra nước ngoài, nhà đầu tư phải thực hiện các thủ tục để được chấp thuận việc cho vay ra nước ngoài theo quy định của pháp luật về ngoại hối;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dự án đầu tư ra nước ngoài có ngành, nghề báo chí, phát thanh, truyền hình, Bộ Kế hoạch và Đầu tư lấy ý kiến Bộ Thông tin và Truyền thông bằng văn bản theo quy định tại khoản 2 Điều 72 của Nghị định này. Trong thời hạn 07 ngày làm việc kể từ ngày nhận được văn bản lấy ý kiến, Bộ Thông tin và Truyền thông có văn bản trả lời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Trong thời hạn 15 ngày kể từ ngày nhận được hồ sơ hợp lệ, Bộ Kế hoạch và Đầu tư cấp Giấy chứng nhận đăng ký đầu tư ra nước ngoài, trong đó ghi nhận mã số dự án đầu tư theo quy định tại Điều 37 Nghị định này,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g)</w:t>
      </w:r>
      <w:r w:rsidRPr="00337BD8">
        <w:rPr>
          <w:rFonts w:asciiTheme="majorHAnsi" w:eastAsia="Times New Roman" w:hAnsiTheme="majorHAnsi" w:cstheme="majorHAnsi"/>
          <w:color w:val="000000"/>
          <w:sz w:val="26"/>
          <w:szCs w:val="26"/>
          <w:lang w:eastAsia="vi-VN"/>
        </w:rPr>
        <w:t> Trường hợp hồ sơ không hợp lệ hoặc không đáp ứng các điều kiện cấp Giấy chứng nhận đăng ký đầu tư ra nước ngoài, Bộ Kế hoạch và Đầu tư có văn bản thông báo từ chối cấp Giấy chứng nhận đăng ký đầu tư ra nước ngoài và nêu rõ lý do gửi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64" w:name="dieu_79"/>
      <w:r w:rsidRPr="00337BD8">
        <w:rPr>
          <w:rFonts w:asciiTheme="majorHAnsi" w:eastAsia="Times New Roman" w:hAnsiTheme="majorHAnsi" w:cstheme="majorHAnsi"/>
          <w:b/>
          <w:bCs/>
          <w:color w:val="000000"/>
          <w:sz w:val="26"/>
          <w:szCs w:val="26"/>
          <w:lang w:eastAsia="vi-VN"/>
        </w:rPr>
        <w:lastRenderedPageBreak/>
        <w:t>Điều 79. Hồ sơ, trình tự, thủ tục điều chỉnh Giấy chứng nhận đăng ký đầu tư ra nước ngoài đối với dự án không thuộc diện chấp thuận chủ trương đầu tư ra nước ngoài</w:t>
      </w:r>
      <w:bookmarkEnd w:id="26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Hồ sơ đề nghị điều chỉnh Giấy chứng nhận đăng ký đầu tư ra nước ngoài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Các tài liệu theo quy định tại </w:t>
      </w:r>
      <w:bookmarkStart w:id="265" w:name="dc_160"/>
      <w:r w:rsidRPr="00337BD8">
        <w:rPr>
          <w:rFonts w:asciiTheme="majorHAnsi" w:eastAsia="Times New Roman" w:hAnsiTheme="majorHAnsi" w:cstheme="majorHAnsi"/>
          <w:color w:val="000000"/>
          <w:sz w:val="26"/>
          <w:szCs w:val="26"/>
          <w:lang w:eastAsia="vi-VN"/>
        </w:rPr>
        <w:t>khoản 3 Điều 63 của Luật Đầu tư</w:t>
      </w:r>
      <w:bookmarkEnd w:id="26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Tài liệu quy định tại các </w:t>
      </w:r>
      <w:bookmarkStart w:id="266" w:name="dc_161"/>
      <w:r w:rsidRPr="00337BD8">
        <w:rPr>
          <w:rFonts w:asciiTheme="majorHAnsi" w:eastAsia="Times New Roman" w:hAnsiTheme="majorHAnsi" w:cstheme="majorHAnsi"/>
          <w:color w:val="000000"/>
          <w:sz w:val="26"/>
          <w:szCs w:val="26"/>
          <w:lang w:eastAsia="vi-VN"/>
        </w:rPr>
        <w:t>điểm d và đ khoản 2 Điều 61 của Luật Đầu tư</w:t>
      </w:r>
      <w:bookmarkEnd w:id="266"/>
      <w:r w:rsidRPr="00337BD8">
        <w:rPr>
          <w:rFonts w:asciiTheme="majorHAnsi" w:eastAsia="Times New Roman" w:hAnsiTheme="majorHAnsi" w:cstheme="majorHAnsi"/>
          <w:color w:val="000000"/>
          <w:sz w:val="26"/>
          <w:szCs w:val="26"/>
          <w:lang w:eastAsia="vi-VN"/>
        </w:rPr>
        <w:t> và các điểm b, d và đ khoản 1 Điều 78 của Nghị định này liên quan đến các nội dung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Tài liệu xác định việc thực hiện nghĩa vụ bảo lãnh phát sinh đối với trường hợp dự án đầu tư ra nước ngoài có nội dung nhà đầu tư bảo lãnh cho tổ chức kinh tế ở nước ngoài vay để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Trình tự, thủ tục điều chỉnh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Nhà đầu tư kê khai thông tin Hồ sơ đề nghị điều chỉnh Giấy chứng nhận đăng ký đầu tư ra nước ngoài trên Hệ thống thông tin quốc gia về đầu tư và nộp 03 bộ hồ sơ (trong đó có 01 bộ hồ sơ gốc) cho Bộ Kế hoạch và Đầu tư trong vòng 15 ngày tiếp theo. Hồ sơ được Bộ Kế hoạch và Đầu tư tiếp nhận khi có đủ đầu mục tài liệu và số lượng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Bộ Kế hoạch và Đầu tư kiểm tra tính hợp lệ của hồ sơ. Trường hợp hồ sơ không hợp lệ hoặc có nội dung cần phải làm rõ, Bộ Kế hoạch và Đầu tư có văn bản thông báo cho nhà đầu tư trong thời hạn 05 ngày làm việc kể từ ngày nhận được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khoản vốn bằng ngoại tệ chuyển ra nước ngoài tương đương 20 tỷ đồng trở lên thì Bộ Kế hoạch và Đầu tư lấy ý kiến Ngân hàng Nhà nước Việt Nam bằng văn bản theo quy định tại </w:t>
      </w:r>
      <w:bookmarkStart w:id="267" w:name="dc_162"/>
      <w:r w:rsidRPr="00337BD8">
        <w:rPr>
          <w:rFonts w:asciiTheme="majorHAnsi" w:eastAsia="Times New Roman" w:hAnsiTheme="majorHAnsi" w:cstheme="majorHAnsi"/>
          <w:color w:val="000000"/>
          <w:sz w:val="26"/>
          <w:szCs w:val="26"/>
          <w:lang w:eastAsia="vi-VN"/>
        </w:rPr>
        <w:t>khoản 3 Điều 61 của Luật Đầu tư</w:t>
      </w:r>
      <w:bookmarkEnd w:id="267"/>
      <w:r w:rsidRPr="00337BD8">
        <w:rPr>
          <w:rFonts w:asciiTheme="majorHAnsi" w:eastAsia="Times New Roman" w:hAnsiTheme="majorHAnsi" w:cstheme="majorHAnsi"/>
          <w:color w:val="000000"/>
          <w:sz w:val="26"/>
          <w:szCs w:val="26"/>
          <w:lang w:eastAsia="vi-VN"/>
        </w:rPr>
        <w:t>. Trong thời hạn 07 ngày làm việc kể từ ngày nhận được văn bản lấy ý kiến, Ngân hàng Nhà nước Việt Nam có văn bản trả lời gửi Bộ Kế hoạch và Đầu tư về tình hình vốn đã chuyển ra nước ngoài; việc nhà đầu tư đáp ứng điều kiện chuyển tiền theo quy định của pháp luật; vấn đề vay vốn, cho tổ chức kinh tế ở nước ngoài vay, bảo lãnh cho tổ chức kinh tế ở nước ngoài và các vấn đề liên quan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dự án đầu tư ra nước ngoài có nội dung nhà đầu tư cho tổ chức kinh tế ở nước ngoài vay hoặc bảo lãnh cho tổ chức kinh tế ở nước ngoài vay thì nhà đầu tư thực hiện thủ tục để được chấp thuận việc cho vay ra nước ngoài hoặc thực hiện nghĩa vụ bảo lãnh phát sinh theo quy định của pháp luật về ngoại hối;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Trường hợp dự án đầu tư ra nước ngoài có ngành, nghề báo chí, phát thanh, truyền hình, Bộ Kế hoạch và Đầu tư lấy ý kiến Bộ Thông tin và Truyền thông bằng văn bản theo quy định tại khoản 2 Điều 72 của Nghị định này. Trong thời hạn 07 ngày làm việc kể từ ngày nhận được văn bản lấy ý kiến, Bộ Thông tin và Truyền thông có văn bản trả lời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Trong thời hạn 15 ngày kể từ ngày nhận được hồ sơ hợp lệ, Bộ Kế hoạch và Đầu tư điều chỉnh Giấy chứng nhận đăng ký đầu tư ra nước ngoài,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Trường hợp hồ sơ không hợp lệ hoặc không đáp ứng các điều kiện, Bộ Kế hoạch và Đầu tư có văn bản thông báo từ chối điều chỉnh Giấy chứng nhận đăng ký đầu tư ra nước ngoài và nêu rõ lý do gửi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3.</w:t>
      </w:r>
      <w:r w:rsidRPr="00337BD8">
        <w:rPr>
          <w:rFonts w:asciiTheme="majorHAnsi" w:eastAsia="Times New Roman" w:hAnsiTheme="majorHAnsi" w:cstheme="majorHAnsi"/>
          <w:color w:val="000000"/>
          <w:sz w:val="26"/>
          <w:szCs w:val="26"/>
          <w:lang w:eastAsia="vi-VN"/>
        </w:rPr>
        <w:t> Trình tự, thủ tục cập nhật thông tin dự án đầu tư ra nước ngoài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Trong vòng 01 tháng kể từ thời điểm dự án đầu tư ra nước ngoài có nội dung thay đổi mà không thuộc diện phải điều chỉnh Giấy chứng nhận đăng ký đầu tư ra nước ngoài theo quy định tại </w:t>
      </w:r>
      <w:bookmarkStart w:id="268" w:name="dc_163"/>
      <w:r w:rsidRPr="00337BD8">
        <w:rPr>
          <w:rFonts w:asciiTheme="majorHAnsi" w:eastAsia="Times New Roman" w:hAnsiTheme="majorHAnsi" w:cstheme="majorHAnsi"/>
          <w:color w:val="000000"/>
          <w:sz w:val="26"/>
          <w:szCs w:val="26"/>
          <w:lang w:eastAsia="vi-VN"/>
        </w:rPr>
        <w:t>khoản 2 Điều 63 của Luật Đầu tư</w:t>
      </w:r>
      <w:bookmarkEnd w:id="268"/>
      <w:r w:rsidRPr="00337BD8">
        <w:rPr>
          <w:rFonts w:asciiTheme="majorHAnsi" w:eastAsia="Times New Roman" w:hAnsiTheme="majorHAnsi" w:cstheme="majorHAnsi"/>
          <w:color w:val="000000"/>
          <w:sz w:val="26"/>
          <w:szCs w:val="26"/>
          <w:lang w:eastAsia="vi-VN"/>
        </w:rPr>
        <w:t>, nhà đầu tư phải thực hiện truy cập vào tài khoản đã được cấp của dự án đầu tư ra nước ngoài trên Hệ thống thông tin quốc gia về đầu tư và cập nhật các nội dung thay đổi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các nội dung ghi trên Giấy chứng nhận đăng ký đầu tư ra nước ngoài đã được nhà đầu tư cập nhật trên Hệ thống thông tin quốc gia về đầu tư theo quy định tại điểm a khoản này, Bộ Kế hoạch và Đầu tư ghi nhận các nội dung đó vào Giấy chứng nhận đăng ký đầu tư ra nước ngoài điều chỉnh khi nhà đầu tư thực hiện thủ tục điều chỉnh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69" w:name="dieu_80"/>
      <w:r w:rsidRPr="00337BD8">
        <w:rPr>
          <w:rFonts w:asciiTheme="majorHAnsi" w:eastAsia="Times New Roman" w:hAnsiTheme="majorHAnsi" w:cstheme="majorHAnsi"/>
          <w:b/>
          <w:bCs/>
          <w:color w:val="000000"/>
          <w:sz w:val="26"/>
          <w:szCs w:val="26"/>
          <w:lang w:eastAsia="vi-VN"/>
        </w:rPr>
        <w:t>Điều 80. Cấp, điều chỉnh Giấy chứng nhận đăng ký đầu tư ra nước ngoài trực tuyến</w:t>
      </w:r>
      <w:bookmarkEnd w:id="26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các hồ sơ đề nghị cấp, điều chỉnh Giấy chứng nhận đăng ký đầu tư ra nước ngoài có vốn đầu tư ra nước ngoài dưới 20 tỷ đồng và không thuộc ngành, nghề đầu tư ra nước ngoài có điều kiện, nhà đầu tư được lựa chọn nộp hồ sơ bản giấy theo quy trình tương ứng tại Điều 78 hoặc Điều 79 của Nghị định này, hoặc nộp hồ sơ trực tuyến trên Hệ thống thông tin quốc gia về đầu tư theo một trong hai hình thức: sử dụng chữ ký số hoặc không sử dụng chữ ký số.</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Mã số dự án đầu tư, hồ sơ, thủ tục cấp, điều chỉnh Giấy chứng nhận đăng ký đầu tư ra nước ngoài thực hiện theo quy định tương ứng tại các Điều 37, 38, 39 và 40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0" w:name="dieu_81"/>
      <w:r w:rsidRPr="00337BD8">
        <w:rPr>
          <w:rFonts w:asciiTheme="majorHAnsi" w:eastAsia="Times New Roman" w:hAnsiTheme="majorHAnsi" w:cstheme="majorHAnsi"/>
          <w:b/>
          <w:bCs/>
          <w:color w:val="000000"/>
          <w:sz w:val="26"/>
          <w:szCs w:val="26"/>
          <w:lang w:eastAsia="vi-VN"/>
        </w:rPr>
        <w:t>Điều 81. Thủ tục cấp lại và hiệu đính thông tin trên Giấy chứng nhận đăng ký đầu tư ra nước ngoài</w:t>
      </w:r>
      <w:bookmarkEnd w:id="27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Thủ tục cấp lại, hiệu đính thông tin trên Giấy chứng nhận đăng ký đầu tư ra nước ngoài thực hiện theo quy định tương ứng tại Điều 41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1" w:name="muc_4_1"/>
      <w:r w:rsidRPr="00337BD8">
        <w:rPr>
          <w:rFonts w:asciiTheme="majorHAnsi" w:eastAsia="Times New Roman" w:hAnsiTheme="majorHAnsi" w:cstheme="majorHAnsi"/>
          <w:b/>
          <w:bCs/>
          <w:color w:val="000000"/>
          <w:sz w:val="26"/>
          <w:szCs w:val="26"/>
          <w:lang w:eastAsia="vi-VN"/>
        </w:rPr>
        <w:t>Mục 4. TRIỂN KHAI DỰ ÁN ĐẦU TƯ</w:t>
      </w:r>
      <w:bookmarkEnd w:id="27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2" w:name="dieu_82"/>
      <w:r w:rsidRPr="00337BD8">
        <w:rPr>
          <w:rFonts w:asciiTheme="majorHAnsi" w:eastAsia="Times New Roman" w:hAnsiTheme="majorHAnsi" w:cstheme="majorHAnsi"/>
          <w:b/>
          <w:bCs/>
          <w:color w:val="000000"/>
          <w:sz w:val="26"/>
          <w:szCs w:val="26"/>
          <w:lang w:eastAsia="vi-VN"/>
        </w:rPr>
        <w:t>Điều 82. Chuyển vốn đầu tư ra nước ngoài</w:t>
      </w:r>
      <w:bookmarkEnd w:id="27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được chuyển vốn đầu tư ra nước ngoài để thực hiện hoạt động đầu tư tại nước ngoài theo quy định tại </w:t>
      </w:r>
      <w:bookmarkStart w:id="273" w:name="dc_164"/>
      <w:r w:rsidRPr="00337BD8">
        <w:rPr>
          <w:rFonts w:asciiTheme="majorHAnsi" w:eastAsia="Times New Roman" w:hAnsiTheme="majorHAnsi" w:cstheme="majorHAnsi"/>
          <w:color w:val="000000"/>
          <w:sz w:val="26"/>
          <w:szCs w:val="26"/>
          <w:lang w:eastAsia="vi-VN"/>
        </w:rPr>
        <w:t>Điều 66 của Luật Đầu tư</w:t>
      </w:r>
      <w:bookmarkEnd w:id="273"/>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được chuyển ngoại tệ, hàng hóa, máy móc, thiết bị ra nước ngoài trước khi được cấp Giấy chứng nhận đăng ký đầu tư ra nước ngoài để đáp ứng các chi phí cho hoạt động hình thành dự án đầu tư, bao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Nghiên cứu thị trường và cơ hội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Khảo sát thực địa;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Nghiên cứu tài liệu;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Thu thập và mua tài liệu, thông tin có liên quan đến lựa chọn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Tổng hợp, đánh giá, thẩm định, kể cả việc lựa chọn và thuê chuyên gia tư vấn để đánh giá, thẩm định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Tổ chức hội thảo, hội nghị khoa học;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g) Thành lập và hoạt động của văn phòng liên lạc ở nước ngoài liên quan đến việc hình thành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Tham gia đấu thầu quốc tế, đặt cọc, ký quỹ hoặc các hình thức bảo lãnh tài chính khác, thanh toán chi phí, lệ phí theo yêu cầu của bên mời thầu, quốc gia, vùng lãnh thổ tiếp nhận đầu tư liên quan đến điều kiện tham gia đấu thầu, điều kiện thực hiện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i) Tham gia mua bán, sáp nhập công ty, đặt cọc, ký quỹ hoặc các hình thức bảo lãnh tài chính khác, thanh toán chi phí, lệ phí theo yêu cầu của bên bán công ty hoặc theo quy định pháp luật của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k) Đàm phán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 Mua hoặc thuê tài sản hỗ trợ cho việc hình thành dự án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Việc chuyển ngoại tệ, hàng hóa, máy móc, thiết bị ra nước ngoài theo quy định tại khoản 2 Điều này thực hiện theo quy định của pháp luật về ngoại hối, xuất khẩu, hải quan,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Hạn mức chuyển ngoại tệ theo quy định tại khoản 2 Điều này không vượt quá 5% tổng vốn đầu tư ra nước ngoài và không quá 300.000 đô la Mỹ, được tính vào tổng vốn đầu tư ra nước ngoài, trừ trường hợp Chính phủ có quy định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Ngân hàng Nhà nước Việt Nam hướng dẫn chi tiết về quản lý ngoại hối đối với việc chuyển ngoại tệ ra nước ngoài để thực hiện hoạt động quy định tại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Việc chuyển vốn bằng máy móc, thiết bị và hàng hóa ra nước ngoài và từ nước ngoài về Việt Nam để thực hiện dự án đầu tư ra nước ngoài phải thực hiện thủ tục hải quan theo quy định của pháp luật hải quan. Bộ Tài chính hướng dẫn chi tiết việc chuyển máy móc, thiết bị và hàng hóa ra nước ngoài để thực hiện hoạt động quy định tại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4" w:name="dieu_83"/>
      <w:r w:rsidRPr="00337BD8">
        <w:rPr>
          <w:rFonts w:asciiTheme="majorHAnsi" w:eastAsia="Times New Roman" w:hAnsiTheme="majorHAnsi" w:cstheme="majorHAnsi"/>
          <w:b/>
          <w:bCs/>
          <w:color w:val="000000"/>
          <w:sz w:val="26"/>
          <w:szCs w:val="26"/>
          <w:lang w:eastAsia="vi-VN"/>
        </w:rPr>
        <w:t>Điều 83. Thực hiện chế độ báo cáo đầu tư ra nước ngoài</w:t>
      </w:r>
      <w:bookmarkEnd w:id="27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Sau khi được cấp Giấy chứng nhận đăng ký đầu tư ra nước ngoài, nhà đầu tư được cấp tài khoản truy cập Hệ thống thông tin quốc gia về đầu tư để thực hiện chế độ báo cáo định kỳ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có trách nhiệm gửi báo cáo về tình hình hoạt động của dự án đầu tư ra nước ngoài theo quy định tại các </w:t>
      </w:r>
      <w:bookmarkStart w:id="275" w:name="dc_165"/>
      <w:r w:rsidRPr="00337BD8">
        <w:rPr>
          <w:rFonts w:asciiTheme="majorHAnsi" w:eastAsia="Times New Roman" w:hAnsiTheme="majorHAnsi" w:cstheme="majorHAnsi"/>
          <w:color w:val="000000"/>
          <w:sz w:val="26"/>
          <w:szCs w:val="26"/>
          <w:lang w:eastAsia="vi-VN"/>
        </w:rPr>
        <w:t>khoản 3, 4 và 5 Điều 73 của Luật Đầu tư</w:t>
      </w:r>
      <w:bookmarkEnd w:id="275"/>
      <w:r w:rsidRPr="00337BD8">
        <w:rPr>
          <w:rFonts w:asciiTheme="majorHAnsi" w:eastAsia="Times New Roman" w:hAnsiTheme="majorHAnsi" w:cstheme="majorHAnsi"/>
          <w:color w:val="000000"/>
          <w:sz w:val="26"/>
          <w:szCs w:val="26"/>
          <w:lang w:eastAsia="vi-VN"/>
        </w:rPr>
        <w:t>; đồng thời quản lý tài khoản của mình và cập nhật thông tin đầy đủ, đúng hạn và chính xác vào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có sự khác nhau giữa thông tin báo cáo trên Hệ thống thông tin quốc gia về đầu tư và thông tin trong báo cáo bằng bản giấy thì căn cứ theo thông tin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Các biện pháp xử lý đối với trường hợp nhà đầu tư không thực hiện chế độ báo cáo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Kế hoạch và Đầu tư có văn bản nhắc nhở nếu vi phạm lần đầu;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Xử phạt vi phạm hành chính theo quy định của pháp luật xử phạt hành chính trong lĩnh vực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Công khai các vi phạm trên Hệ thống thông tin quốc gia về đầu tư, Cổng thông tin điện tử của Bộ Kế hoạch và Đầu tư và các phương tiện thông tin đại chúng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6" w:name="dieu_84"/>
      <w:r w:rsidRPr="00337BD8">
        <w:rPr>
          <w:rFonts w:asciiTheme="majorHAnsi" w:eastAsia="Times New Roman" w:hAnsiTheme="majorHAnsi" w:cstheme="majorHAnsi"/>
          <w:b/>
          <w:bCs/>
          <w:color w:val="000000"/>
          <w:sz w:val="26"/>
          <w:szCs w:val="26"/>
          <w:lang w:eastAsia="vi-VN"/>
        </w:rPr>
        <w:t>Điều 84. Nghĩa vụ tài chính</w:t>
      </w:r>
      <w:bookmarkEnd w:id="27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 Nhà đầu tư có trách nhiệm thực hiện đầy đủ các nghĩa vụ tài chính liên quan đến dự án đầu tư ra nước ngoài đối với Nhà nước Việt Nam theo quy định của pháp luật về thuế.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là doanh nghiệp nhà nước có trách nhiệm thực hiện đầy đủ các nghĩa vụ tài chính liên quan đến dự án đầu tư ra nước ngoài đối với Nhà nước Việt Nam theo quy định của pháp luật về thuế, pháp luật về quản lý, sử dụng vốn nhà nước đầu tư vào sản xuất, kinh doanh tại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Việc miễn thuế xuất khẩu, thuế nhập khẩu đối với phần vốn bằng hàng hóa, máy móc, thiết bị chuyển ra nước ngoài để thực hiện hoạt động đầu tư và chuyển từ nước ngoài về Việt Nam thực hiện theo quy định của pháp luật về thuế xuất khẩu, thuế nhập khẩu.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7" w:name="dieu_85"/>
      <w:r w:rsidRPr="00337BD8">
        <w:rPr>
          <w:rFonts w:asciiTheme="majorHAnsi" w:eastAsia="Times New Roman" w:hAnsiTheme="majorHAnsi" w:cstheme="majorHAnsi"/>
          <w:b/>
          <w:bCs/>
          <w:color w:val="000000"/>
          <w:sz w:val="26"/>
          <w:szCs w:val="26"/>
          <w:lang w:eastAsia="vi-VN"/>
        </w:rPr>
        <w:t>Điều 85. Đưa người lao động Việt Nam đi làm việc tại dự án đầu tư ở nước ngoài</w:t>
      </w:r>
      <w:bookmarkEnd w:id="27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chỉ được đưa lao động Việt Nam đi làm việc tại các dự án đầu tư của mình ở nước ngoài theo quy định của pháp luật về lao động của Việt Nam và của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Nhà đầu tư phải thực hiện đầy đủ các thủ tục đưa lao động Việt Nam đi làm việc cho dự án đầu tư tại nước ngoài; bảo đảm quyền lợi hợp pháp của người lao động Việt Nam ở nước ngoài; chịu trách nhiệm giải quyết các vấn đề phát sinh trong việc đưa lao động Việt Nam đi làm việc cho dự án đầu tư tại nước ngoài theo quy định của pháp luật về người lao động Việt Nam đi làm việc ở nước ngoài theo hợp đồng và quy định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8" w:name="dieu_86"/>
      <w:r w:rsidRPr="00337BD8">
        <w:rPr>
          <w:rFonts w:asciiTheme="majorHAnsi" w:eastAsia="Times New Roman" w:hAnsiTheme="majorHAnsi" w:cstheme="majorHAnsi"/>
          <w:b/>
          <w:bCs/>
          <w:color w:val="000000"/>
          <w:sz w:val="26"/>
          <w:szCs w:val="26"/>
          <w:lang w:eastAsia="vi-VN"/>
        </w:rPr>
        <w:t>Điều 86. Kết thúc hoạt động đầu tư ra nước ngoài</w:t>
      </w:r>
      <w:bookmarkEnd w:id="27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Ngay sau khi kết thúc hoạt động đầu tư, nhà đầu tư phải thanh lý dự án đầu tư theo quy định của pháp luật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Trong thời hạn 06 tháng, kể từ ngày có báo cáo quyết toán thuế hoặc văn bản có giá trị pháp lý tương đương theo quy định của pháp luật quốc gia, vùng lãnh thổ tiếp nhận đầu tư liên quan đến việc hoàn tất thanh lý dự án đầu tư, nhà đầu tư phải chuyển về nước toàn bộ các khoản thu từ việc thanh lý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có nhu cầu kéo dài thời hạn quy định tại khoản 2 Điều này, chậm nhất 15 ngày trước ngày hết hạn, nhà đầu tư phải có văn bản đề nghị và nêu rõ lý do gửi Bộ Kế hoạch và Đầu tư xem xét, quyết định. Việc gia hạn được thực hiện không quá một lần và không quá 06 tháng. Trong thời hạn 15 ngày kể từ ngày nhận được văn bản đề nghị của nhà đầu tư, Bộ Kế hoạch và Đầu tư có văn bản trả lời nhà đầu tư về việc gia hạn thời hạn chuyển về nước toàn bộ các khoản thu từ việc thanh lý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Trong thời hạn 60 ngày kể từ ngày hoàn tất việc thanh lý dự án đầu tư tại nước ngoài và chuyển về nước toàn bộ các khoản thu từ việc thanh lý dự án đầu tư (nếu có), nhà đầu tư làm thủ tục chấm dứt hiệu lực Giấy chứng nhận đăng ký đầu tư ra nước ngoài theo quy định tại Điều 87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79" w:name="dieu_87"/>
      <w:r w:rsidRPr="00337BD8">
        <w:rPr>
          <w:rFonts w:asciiTheme="majorHAnsi" w:eastAsia="Times New Roman" w:hAnsiTheme="majorHAnsi" w:cstheme="majorHAnsi"/>
          <w:b/>
          <w:bCs/>
          <w:color w:val="000000"/>
          <w:sz w:val="26"/>
          <w:szCs w:val="26"/>
          <w:lang w:eastAsia="vi-VN"/>
        </w:rPr>
        <w:t>Điều 87. Hồ sơ, trình tự, thủ tục chấm dứt hiệu lực Giấy chứng nhận đăng ký đầu tư ra nước ngoài</w:t>
      </w:r>
      <w:bookmarkEnd w:id="27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Nhà đầu tư nộp 02 bộ Hồ sơ đề nghị chấm dứt hiệu lực Giấy chứng nhận đăng ký đầu tư ra nước ngoài (trong đó có 01 bộ hồ sơ gốc) gồm các tài liệu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Văn bản đề nghị chấm dứt hiệu lực Giấy chứng nhận đăng ký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Bản gốc các Giấy chứng nhận đăng ký đầu tư ra nước ngoài đã cấp;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Quyết định chấm dứt dự án đầu tư tại nước ngoài tương ứng với quy định tại </w:t>
      </w:r>
      <w:bookmarkStart w:id="280" w:name="dc_166"/>
      <w:r w:rsidRPr="00337BD8">
        <w:rPr>
          <w:rFonts w:asciiTheme="majorHAnsi" w:eastAsia="Times New Roman" w:hAnsiTheme="majorHAnsi" w:cstheme="majorHAnsi"/>
          <w:color w:val="000000"/>
          <w:sz w:val="26"/>
          <w:szCs w:val="26"/>
          <w:lang w:eastAsia="vi-VN"/>
        </w:rPr>
        <w:t>Điều 59 của Luật Đầu tư</w:t>
      </w:r>
      <w:bookmarkEnd w:id="280"/>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d) Tài liệu chứng minh nhà đầu tư đã hoàn thành việc kết thúc, thanh lý dự án và chuyển toàn bộ tiền, tài sản, các khoản thu từ kết thúc, thanh lý dự án về nước theo quy định tại Điều 86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Tài liệu về tư cách pháp lý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Bộ Kế hoạch và Đầu tư kiểm tra tính hợp lệ của hồ sơ. Trường hợp hồ sơ không hợp lệ hoặc có nội dung cần được làm rõ, Bộ Kế hoạch và Đầu tư thông báo bằng văn bản cho nhà đầu tư để hoàn thiện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Bộ Kế hoạch và Đầu tư gửi hồ sơ lấy ý kiến Ngân hàng Nhà nước Việt Nam về tình hình giao dịch ngoại hối của nhà đầu tư; việc chấp hành quy định của pháp luật về ngoại hối của nhà đầu tư, các vi phạm và xử lý vi phạm thuộc thẩm quyền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Trong thời hạn 15 ngày kể từ ngày nhận được hồ sơ hợp lệ, Bộ Kế hoạch và Đầu tư ra quyết định chấm dứt hiệu lực và thu hồi Giấy chứng nhận đăng ký đầu tư ra nước ngoài gửi nhà đầu tư,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chấm dứt dự án đầu tư ra nước ngoài theo quy định tại </w:t>
      </w:r>
      <w:bookmarkStart w:id="281" w:name="dc_167"/>
      <w:r w:rsidRPr="00337BD8">
        <w:rPr>
          <w:rFonts w:asciiTheme="majorHAnsi" w:eastAsia="Times New Roman" w:hAnsiTheme="majorHAnsi" w:cstheme="majorHAnsi"/>
          <w:color w:val="000000"/>
          <w:sz w:val="26"/>
          <w:szCs w:val="26"/>
          <w:lang w:eastAsia="vi-VN"/>
        </w:rPr>
        <w:t>điểm d khoản 1 Điều 64 của Luật Đầu tư</w:t>
      </w:r>
      <w:bookmarkEnd w:id="281"/>
      <w:r w:rsidRPr="00337BD8">
        <w:rPr>
          <w:rFonts w:asciiTheme="majorHAnsi" w:eastAsia="Times New Roman" w:hAnsiTheme="majorHAnsi" w:cstheme="majorHAnsi"/>
          <w:color w:val="000000"/>
          <w:sz w:val="26"/>
          <w:szCs w:val="26"/>
          <w:lang w:eastAsia="vi-VN"/>
        </w:rPr>
        <w:t>, trước khi thực hiện việc chuyển toàn bộ vốn đầu tư ở nước ngoài cho nhà đầu tư nước ngoài và chấm dứt dự án, nhà đầu tư phải thông báo với Ngân hàng Nhà nước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Trường hợp chấm dứt dự án đầu tư ra nước ngoài theo quy định tại </w:t>
      </w:r>
      <w:bookmarkStart w:id="282" w:name="dc_168"/>
      <w:r w:rsidRPr="00337BD8">
        <w:rPr>
          <w:rFonts w:asciiTheme="majorHAnsi" w:eastAsia="Times New Roman" w:hAnsiTheme="majorHAnsi" w:cstheme="majorHAnsi"/>
          <w:color w:val="000000"/>
          <w:sz w:val="26"/>
          <w:szCs w:val="26"/>
          <w:lang w:eastAsia="vi-VN"/>
        </w:rPr>
        <w:t>điểm đ khoản 1 Điều 64 của Luật Đầu tư</w:t>
      </w:r>
      <w:bookmarkEnd w:id="282"/>
      <w:r w:rsidRPr="00337BD8">
        <w:rPr>
          <w:rFonts w:asciiTheme="majorHAnsi" w:eastAsia="Times New Roman" w:hAnsiTheme="majorHAnsi" w:cstheme="majorHAnsi"/>
          <w:color w:val="000000"/>
          <w:sz w:val="26"/>
          <w:szCs w:val="26"/>
          <w:lang w:eastAsia="vi-VN"/>
        </w:rPr>
        <w:t> mà nhà đầu tư không thực hiện thủ tục chấm dứt hiệu lực Giấy chứng nhận đăng ký đầu tư ra nước ngoài thì Bộ Kế hoạch và Đầu tư, căn cứ Luật Đầu tư và Nghị định này, thực hiện chấm dứt hiệu lực Giấy chứng nhận đăng ký đầu tư ra nước ngoài gửi nhà đầu tư và các cơ quan quản lý nhà nước liên quan. Sau khi Giấy chứng nhận đăng ký đầu tư ra nước ngoài bị chấm dứt hiệu lực, nếu nhà đầu tư muốn tiếp tục thực hiện dự án đầu tư ra nước ngoài thì phải thực hiện thủ tục cấp Giấy chứng nhận đầu tư ra nước ngoài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Đối với các dự án thuộc diện chấp thuận chủ trương đầu tư ra nước ngoài, nhà đầu tư, cơ quan quyết định việc đầu tư ra nước ngoài thực hiện chấm dứt dự án và báo cáo cơ quan, người có thẩm quyền chấp thuận chủ trương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3" w:name="chuong_7"/>
      <w:r w:rsidRPr="00337BD8">
        <w:rPr>
          <w:rFonts w:asciiTheme="majorHAnsi" w:eastAsia="Times New Roman" w:hAnsiTheme="majorHAnsi" w:cstheme="majorHAnsi"/>
          <w:b/>
          <w:bCs/>
          <w:color w:val="000000"/>
          <w:sz w:val="26"/>
          <w:szCs w:val="26"/>
          <w:lang w:eastAsia="vi-VN"/>
        </w:rPr>
        <w:t>Chương VII</w:t>
      </w:r>
      <w:bookmarkEnd w:id="28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4" w:name="chuong_7_name"/>
      <w:r w:rsidRPr="00337BD8">
        <w:rPr>
          <w:rFonts w:asciiTheme="majorHAnsi" w:eastAsia="Times New Roman" w:hAnsiTheme="majorHAnsi" w:cstheme="majorHAnsi"/>
          <w:b/>
          <w:bCs/>
          <w:color w:val="000000"/>
          <w:sz w:val="26"/>
          <w:szCs w:val="26"/>
          <w:lang w:eastAsia="vi-VN"/>
        </w:rPr>
        <w:t>XÚC TIẾN ĐẦU TƯ</w:t>
      </w:r>
      <w:bookmarkEnd w:id="28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5" w:name="dieu_88"/>
      <w:r w:rsidRPr="00337BD8">
        <w:rPr>
          <w:rFonts w:asciiTheme="majorHAnsi" w:eastAsia="Times New Roman" w:hAnsiTheme="majorHAnsi" w:cstheme="majorHAnsi"/>
          <w:b/>
          <w:bCs/>
          <w:color w:val="000000"/>
          <w:sz w:val="26"/>
          <w:szCs w:val="26"/>
          <w:lang w:eastAsia="vi-VN"/>
        </w:rPr>
        <w:t>Điều 88. Nội dung hoạt động xúc tiến đầu tư</w:t>
      </w:r>
      <w:bookmarkEnd w:id="28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Nghiên cứu tiềm năng, thị trường, xu hướng và đối tác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Xây dựng hình ảnh, tuyên truyền, quảng bá, giới thiệu về môi trường, chính sách, tiềm năng, cơ hội và kết nối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Hỗ trợ, hướng dẫn, tạo thuận lợi cho hoạt động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Xây dựng hệ thống thông tin và cơ sở dữ liệu phục vụ cho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Xây dựng danh mục dự án thu hút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Xây dựng các ấn phẩm, tài liệu phục vụ cho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Đào tạo, tập huấn, tăng cường năng lực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8. Hợp tác trong nước và quốc tế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6" w:name="dieu_89"/>
      <w:r w:rsidRPr="00337BD8">
        <w:rPr>
          <w:rFonts w:asciiTheme="majorHAnsi" w:eastAsia="Times New Roman" w:hAnsiTheme="majorHAnsi" w:cstheme="majorHAnsi"/>
          <w:b/>
          <w:bCs/>
          <w:color w:val="000000"/>
          <w:sz w:val="26"/>
          <w:szCs w:val="26"/>
          <w:lang w:eastAsia="vi-VN"/>
        </w:rPr>
        <w:t>Điều 89. Phương thức xúc tiến đầu tư</w:t>
      </w:r>
      <w:bookmarkEnd w:id="28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Hoạt động xúc tiến đầu tư được thực hiện theo các phương thức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Thu thập thông tin, tổng hợp, nghiên cứu xây dựng các đề án, báo cáo, tài liệu; xây dựng hệ thống thông tin và cơ sở dữ liệu phục vụ cho hoạt động xúc tiến đầu tư; xây dựng cổng, trang thông tin điện tử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Tổ chức đoàn khảo sát, nghiên cứu ở trong nước và nước ngoài; đoàn công tác xúc tiến đầu tư theo từng chuyên đề hoặc đối tác cụ thể;</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Tổ chức diễn đàn, hội nghị, hội thảo, tọa đàm xúc tiến đầu tư ở trong nước và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Tổ chức đối thoại giữa các cơ quan, tổ chức, doanh nghiệp và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Kết nối nhà đầu tư với cơ quan nhà nước, với các nhà đầu tư, với các tổ chức, cá nhân;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Tuyên truyền, quảng bá môi trường đầu tư, chính sách, pháp luật về đầu tư trên các phương tiện thông tin đại chúng trong nước và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Cung cấp thông tin, hướng dẫn nhà đầu tư thực hiện thủ tục đầu tư và các thủ tục hành chính liên quan đến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 Tổng hợp đề xuất, kiến nghị của nhà đầu tư và hỗ trợ tháo gỡ khó khăn, vướng mắc trong quá trình thực hiện hoạt động đầu tư,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Hoạt động xúc tiến đầu tư có thể sử dụng một hoặc nhiều phương thức xúc tiến đầu tư tùy thuộc vào nội dung và yêu cầu của từng hoạt động.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7" w:name="dieu_90"/>
      <w:r w:rsidRPr="00337BD8">
        <w:rPr>
          <w:rFonts w:asciiTheme="majorHAnsi" w:eastAsia="Times New Roman" w:hAnsiTheme="majorHAnsi" w:cstheme="majorHAnsi"/>
          <w:b/>
          <w:bCs/>
          <w:color w:val="000000"/>
          <w:sz w:val="26"/>
          <w:szCs w:val="26"/>
          <w:lang w:eastAsia="vi-VN"/>
        </w:rPr>
        <w:t>Điều 90. Điều phối hoạt động xúc tiến đầu tư</w:t>
      </w:r>
      <w:bookmarkEnd w:id="28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Phương thức điều phối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Bố trí, sắp xếp các hoạt động xúc tiến đầu tư đảm bảo hiệu quả, phù hợp với bối cảnh trong nước, quốc tế, vùng lãnh thổ, địa phương và điều kiện cụ thể trong từng thời điểm nhất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Cân đối nội dung, thời gian, thời hạn, tiến độ, thành phần đoàn xúc tiến và kinh phí hoạt động xúc tiến đầu tư phù hợp với yêu cầu và thực tiễn triển khai.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Bộ Kế hoạch và Đầu tư là cơ quan đầu mối giúp Chính phủ thống nhất điều phối hoạt động xúc tiến đầu tư. Bộ Kế hoạch và Đầu tư có trách nhiệm: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Hướng dẫn các bộ, cơ quan ngang bộ, Ủy ban nhân dân cấp tỉnh xây dựng chương trình xúc tiến hằng năm phù hợp với kế hoạch xúc tiến đầu tư và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Điều phối xây dựng thực hiện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Hướng dẫn, điều phối Chương trình xúc tiến đầu tư của các bộ, cơ quan ngang bộ,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Các bộ, cơ quan ngang bộ, Ủy ban nhân dân cấp tỉnh có trách nhiệm: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Điều phối thực hiện chương trình xúc tiến đầu tư của đơn vị mình;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Kiến nghị với Bộ Kế hoạch và Đầu tư điều chỉnh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Thường xuyên rà soát tình hình thực hiện các hoạt động xúc tiến đầu tư theo đúng chương trình đã được phê duyệt và cập nhật thông tin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8" w:name="dieu_91"/>
      <w:r w:rsidRPr="00337BD8">
        <w:rPr>
          <w:rFonts w:asciiTheme="majorHAnsi" w:eastAsia="Times New Roman" w:hAnsiTheme="majorHAnsi" w:cstheme="majorHAnsi"/>
          <w:b/>
          <w:bCs/>
          <w:color w:val="000000"/>
          <w:sz w:val="26"/>
          <w:szCs w:val="26"/>
          <w:lang w:eastAsia="vi-VN"/>
        </w:rPr>
        <w:t>Điều 91. Cơ quan xúc tiến đầu tư</w:t>
      </w:r>
      <w:bookmarkEnd w:id="28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là cơ quan giúp Chính phủ quản lý nhà nước về hoạt động xúc tiến đầu tư trong phạm vi cả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Các bộ, ngành phân công đầu mối thực hiện hoạt động xúc tiến đầu tư theo ngành, lĩnh vực thuộc chức năng và thẩm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Sở Kế hoạch và Đầu tư làm đầu mối giúp Ủy ban nhân dân cấp tỉnh quản lý nhà nước về công tác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Tùy thuộc vào nhu cầu và điều kiện cụ thể, Ủy ban nhân dân cấp tỉnh thành lập cơ quan hoặc bộ phận xúc tiến đầu tư trong cơ cấu tổ chức của mình và có trách nhiệm bố trí cơ sở vật chất, điều kiện làm việc, biên chế và kinh phí hoạt động. Trường hợp thành lập cơ quan xúc tiến đầu tư trực thuộc Ủy ban nhân dân cấp tỉnh phải được sự thống nhất của Bộ Nội vụ và Bộ Kế hoạch và Đầu tư trước khi trình Thủ tướng Chính phủ xem xét, quyết định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Đầu mối xúc tiến đầu tư tại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Đầu mối xúc tiến đầu tư tại nước ngoài trực thuộc và chịu sự quản lý của cơ quan đại diện Việt Nam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Tùy theo yêu cầu cụ thể của từng địa bàn, Bộ Kế hoạch và Đầu tư thống nhất với Bộ Ngoại giao về số lượng nhân sự xúc tiến đầu tư được bố trí tại cơ quan đại diện. Trường hợp tại một địa bàn có biên chế từ hai cán bộ xúc tiến đầu tư trở lên thì thành lập bộ phận xúc tiến đầu tư trực thuộc cơ quan đại diện Việt Nam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Đầu mối xúc tiến đầu tư tại nước ngoài chịu sự chỉ đạo về chuyên môn của Bộ Kế hoạch và Đầu tư và sự chỉ đạo toàn diện của cơ quan đại diện của Việt Nam tại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89" w:name="dieu_92"/>
      <w:r w:rsidRPr="00337BD8">
        <w:rPr>
          <w:rFonts w:asciiTheme="majorHAnsi" w:eastAsia="Times New Roman" w:hAnsiTheme="majorHAnsi" w:cstheme="majorHAnsi"/>
          <w:b/>
          <w:bCs/>
          <w:color w:val="000000"/>
          <w:sz w:val="26"/>
          <w:szCs w:val="26"/>
          <w:lang w:eastAsia="vi-VN"/>
        </w:rPr>
        <w:t>Điều 92. Chương trình xúc tiến đầu tư quốc gia</w:t>
      </w:r>
      <w:bookmarkEnd w:id="28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Chương trình xúc tiến đầu tư quốc gia là tập hợp các hoạt động xúc tiến đầu tư quy mô cấp quốc gia, có tính liên vùng, liên ngành do các bộ, Ủy ban nhân dân cấp tỉnh thực hiện bằng nguồn ngân sách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Xây dựng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Chương trình xúc tiến đầu tư quốc gia được xây dựng hằng năm. Bộ Kế hoạch và Đầu tư là đầu mối xây dựng Chương trình xúc tiến đầu tư quốc gia trên cơ sở tổng hợp đề xuất của cơ quan chủ trì;</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Trước ngày 30 tháng 5, cơ quan chủ trì gửi đề xuất thực hiện Chương trình xúc tiến đầu tư quốc gia của năm tiếp theo cho Bộ Kế hoạch và Đầu tư bằng văn bản và trên Hệ thống thông tin quốc gia về xúc tiến đầu tư. Các đề xuất gửi sau thời hạn này được tổng hợp vào Chương trình xúc tiến đầu tư quốc gia của năm kế tiếp;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Trước ngày 30 tháng 6, Bộ Kế hoạch và Đầu tư thông báo cho cơ quan chủ trì các yêu cầu điều chỉnh, bổ sung (nếu có)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Trước ngày 15 tháng 7, cơ quan chủ trì thực hiện các yêu cầu điều chỉnh, bổ sung (nếu có) gửi Bộ Kế hoạch và Đầu tư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đ) Trước ngày 30 tháng 8, Bộ Kế hoạch và Đầu tư gửi Bộ Tài chính dự kiến Chương trình xúc tiến đầu tư quốc gia năm tiếp theo để có ý kiến về dự toán chi ngân sách;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Trong thời hạn 20 ngày kể từ khi Bộ Tài chính thông báo dự toán chi ngân sách, Bộ Kế hoạch và Đầu tư phê duyệt Chương trình xúc tiến đầu tư quốc gia năm tiếp theo gửi các cơ quan chủ trì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Căn cứ Chương trình xúc tiến đầu tư quốc gia đã được phê duyệt, cơ quan quản lý nhà nước về xúc tiến đầu tư thuộc Bộ Kế hoạch và Đầu tư ký hợp đồng giao nhiệm vụ thực hiện các hoạt động xúc tiến đầu tư với các cơ quan chủ trì; tạm ứng, thanh, quyết toán kinh phí hỗ trợ theo hợp đồng đã ký.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Điều chỉnh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có yêu cầu điều chỉnh hoạt động trong Chương trình xúc tiến đầu tư quốc gia đã được phê duyệt, cơ quan chủ trì gửi đề nghị tới Bộ Kế hoạch và Đầu tư bằng văn bản và trên Hệ thống thông tin quốc gia về xúc tiến đầu tư, nêu rõ lý do và kiến nghị phương án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15 ngày, kể từ ngày nhận được đề nghị của cơ quan chủ trì, Bộ Kế hoạch và Đầu tư xem xét, quyết định việc điều chỉnh hoạt động trong Chương trình xúc tiến đầu tư quốc gia đã được phê duyệt; thông báo cho các cơ quan có liên quan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Bộ Kế hoạch và Đầu tư quy định hệ thống biểu mẫu xây dựng, điều chỉnh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0" w:name="dieu_93"/>
      <w:r w:rsidRPr="00337BD8">
        <w:rPr>
          <w:rFonts w:asciiTheme="majorHAnsi" w:eastAsia="Times New Roman" w:hAnsiTheme="majorHAnsi" w:cstheme="majorHAnsi"/>
          <w:b/>
          <w:bCs/>
          <w:color w:val="000000"/>
          <w:sz w:val="26"/>
          <w:szCs w:val="26"/>
          <w:lang w:eastAsia="vi-VN"/>
        </w:rPr>
        <w:t>Điều 93. Chương trình xúc tiến đầu tư của các bộ, cơ quan ngang bộ, Ủy ban nhân dân cấp tỉnh</w:t>
      </w:r>
      <w:bookmarkEnd w:id="29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Hướng dẫn xây dựng chương trình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Kế hoạch và Đầu tư xây dựng kế hoạch xúc tiến đầu tư trong từng thời kỳ phát triển kinh tế - xã hội để định hướng công tác xúc tiến đầu tư trên phạm vi cả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Căn cứ yêu cầu và điều kiện cụ thể, Bộ Kế hoạch và Đầu tư hướng dẫn các bộ, cơ quan ngang bộ, Ủy ban nhân dân cấp tỉnh xây dựng chương trình xúc tiến đầu tư hằng năm.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Xây dựng chương trình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Trước ngày 30 tháng 5, các bộ, cơ quan ngang bộ, Ủy ban nhân dân cấp tỉnh gửi dự kiến chương trình xúc tiến đầu tư của năm tiếp theo cho Bộ Kế hoạch và Đầu tư bằng văn bản và trên Hệ thống thông tin quốc gia về xúc tiến đầu tư. Các dự kiến chương trình xúc tiến đầu tư gửi sau thời hạn này được tổng hợp vào chương trình xúc tiến đầu tư của năm kế tiếp;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Trước ngày 30 tháng 7, Bộ Kế hoạch và Đầu tư có ý kiến về chương trình xúc tiến đầu tư của năm tiếp theo của các bộ, cơ quan ngang bộ, Ủy ban nhân dân cấp tỉnh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Trước ngày 30 tháng 8, trên cơ sở thống nhất ý kiến với Bộ Kế hoạch và Đầu tư, các bộ, cơ quan ngang bộ, Ủy ban nhân dân cấp tỉnh phê duyệt chương trình xúc tiến đầu tư của năm tiếp theo và gửi cho Bộ Kế hoạch và Đầu tư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Căn cứ vào tình hình thực hiện chương trình xúc tiến đầu tư và điều kiện cụ thể, sau khi thống nhất với Bộ Kế hoạch và Đầu tư, các bộ, cơ quan ngang bộ, Ủy ban nhân dân cấp tỉnh quyết định việc điều chỉnh chương trình xúc tiến đầu tư; thông báo cho Bộ Kế hoạch và Đầu tư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 Bộ Kế hoạch và Đầu tư quy định hệ thống biểu mẫu xây dựng, điều chỉnh chương trình xúc tiến đầu tư của các bộ, cơ quan ngang bộ và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1" w:name="dieu_94"/>
      <w:r w:rsidRPr="00337BD8">
        <w:rPr>
          <w:rFonts w:asciiTheme="majorHAnsi" w:eastAsia="Times New Roman" w:hAnsiTheme="majorHAnsi" w:cstheme="majorHAnsi"/>
          <w:b/>
          <w:bCs/>
          <w:color w:val="000000"/>
          <w:sz w:val="26"/>
          <w:szCs w:val="26"/>
          <w:lang w:eastAsia="vi-VN"/>
        </w:rPr>
        <w:t>Điều 94. Xúc tiến đầu tư trong hoạt động đối ngoại cấp cao nhà nước</w:t>
      </w:r>
      <w:bookmarkEnd w:id="29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hoạt động đối ngoại cấp cao nhà nước có hoạt động xúc tiến đầu tư, cơ quan chủ trì chịu trách nhiệm phối hợp với Bộ Kế hoạch và Đầu tư, Bộ Ngoại giao và các cơ quan liên quan xây dựng phương án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chủ trì có trách nhiệm tổ chức thực hiện các hoạt động xúc tiến đầu tư theo phương án đã thống nhất với Bộ Kế hoạch và Đầu tư, Bộ Ngoại giao hoặc cơ quan được giao làm đầu mối tổ chức hoạt động đối ngoại cấp cao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Các bộ, Ủy ban nhân dân cấp tỉnh, cơ quan, tổ chức và cá nhân tham gia hoạt động xúc tiến đầu tư trong khuôn khổ hoạt động đối ngoại cấp cao nhà nước có trách nhiệm: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Tuân thủ các quy định, nội quy, yêu cầu và hướng dẫn của cơ quan chủ trì, Bộ Kế hoạch và Đầu tư, Bộ Ngoại giao và Bộ Công an hoặc cơ quan đầu mối tổ chức hoạt động đối ngoại cấp cao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Cử đại diện tham dự đúng đối tượng, thành phần và chịu trách nhiệm toàn diện về việc cử đại diện.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2" w:name="dieu_95"/>
      <w:r w:rsidRPr="00337BD8">
        <w:rPr>
          <w:rFonts w:asciiTheme="majorHAnsi" w:eastAsia="Times New Roman" w:hAnsiTheme="majorHAnsi" w:cstheme="majorHAnsi"/>
          <w:b/>
          <w:bCs/>
          <w:color w:val="000000"/>
          <w:sz w:val="26"/>
          <w:szCs w:val="26"/>
          <w:lang w:eastAsia="vi-VN"/>
        </w:rPr>
        <w:t>Điều 95. Phối hợp giữa xúc tiến đầu tư với xúc tiến thương mại, du lịch, ngoại giao kinh tế</w:t>
      </w:r>
      <w:bookmarkEnd w:id="29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Các bộ, cơ quan ngang bộ, Ủy ban nhân dân cấp tỉnh chủ trì thực hiện các hoạt động hỗn hợp xúc tiến đầu tư với thương mại hoặc du lịch hoặc ngoại giao kinh tế hoặc với các hoạt động nêu trên phải phối hợp và có sự thống nhất với Bộ Kế hoạch và Đầu tư về nội dung xúc tiến đầu tư trong quá trình xây dựng chương trình và tổ chức thực hiện.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Nội dung phối hợp: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Thông báo kế hoạch tổ chức các hoạt động xúc tiến hỗn hợp thương mại, du lịch, ngoại giao kinh tế có nội dung liên quan đến xúc tiến đầu tư cho Bộ Kế hoạch và Đầu tư trước 07 ngày bằng văn bản và qua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Thống nhất ý kiến với Bộ Kế hoạch và Đầu tư về nội dung xúc tiến đầu tư trong các hoạt động xúc tiến hỗn hợp đầu tư, thương mại, du lịch, ngoại giao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3" w:name="dieu_96"/>
      <w:r w:rsidRPr="00337BD8">
        <w:rPr>
          <w:rFonts w:asciiTheme="majorHAnsi" w:eastAsia="Times New Roman" w:hAnsiTheme="majorHAnsi" w:cstheme="majorHAnsi"/>
          <w:b/>
          <w:bCs/>
          <w:color w:val="000000"/>
          <w:sz w:val="26"/>
          <w:szCs w:val="26"/>
          <w:lang w:eastAsia="vi-VN"/>
        </w:rPr>
        <w:t>Điều 96. Hoạt động xúc tiến đầu tư không sử dụng ngân sách nhà nước</w:t>
      </w:r>
      <w:bookmarkEnd w:id="29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Hoạt động xúc tiến đầu tư không sử dụng ngân sách nhà nước do các cơ quan, tổ chức, cá nhân thực hiện tại Việt Nam và ở nước ngoài bằng nguồn kinh phí quy định tại các điểm b, c và d khoản 1 Điều 97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Cơ quan, tổ chức, doanh nghiệp và cá nhân thực hiện hoạt động xúc tiến đầu tư ở nước ngoài phải tuân thủ các quy định của pháp luật nước ngoài và pháp luật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Cơ quan, tổ chức, doanh nghiệp và cá nhân thực hiện hoạt động xúc tiến đầu tư phải thông báo ít nhất 15 ngày trước khi thực hiện hoạt động xúc tiến đầu tư và thông báo kết quả chậm nhất 15 ngày sau khi hoàn thành tới Sở Kế hoạch và Đầu tư. Việc thông báo trước và sau khi tổ chức hoạt động xúc tiến đầu tư thực hiện bằng văn bản và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4" w:name="dieu_97"/>
      <w:r w:rsidRPr="00337BD8">
        <w:rPr>
          <w:rFonts w:asciiTheme="majorHAnsi" w:eastAsia="Times New Roman" w:hAnsiTheme="majorHAnsi" w:cstheme="majorHAnsi"/>
          <w:b/>
          <w:bCs/>
          <w:color w:val="000000"/>
          <w:sz w:val="26"/>
          <w:szCs w:val="26"/>
          <w:lang w:eastAsia="vi-VN"/>
        </w:rPr>
        <w:t>Điều 97. Kinh phí cho hoạt động xúc tiến đầu tư</w:t>
      </w:r>
      <w:bookmarkEnd w:id="29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Kinh phí cho hoạt động xúc tiến đầu tư được bố trí từ các nguồn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Ngân sách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Đóng góp của các tổ chức, doanh nghiệp tham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Tài trợ của các tổ chức, cá nhân trong nước và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Nguồn kinh phí hợp pháp khác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Lập và phân bổ dự toán kinh phí ngân sách nhà nước cho các hoạt động xúc tiến đầu tư đối với các hoạt động xúc tiến đầu tư của các bộ, cơ quan ngang bộ:</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bộ, cơ quan ngang bộ tổng hợp dự toán kinh phí cho các hoạt động xúc tiến đầu tư sau khi thống nhất với Bộ Kế hoạch và Đầu tư cùng với kế hoạch ngân sách hằng năm của bộ, cơ quan ngang bộ, cơ quan thuộc Chính phủ gửi Bộ Tài chính;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Căn cứ khả năng cân đối của ngân sách nhà nước và ý kiến thống nhất của Bộ Kế hoạch và Đầu tư đối với các các hoạt động xúc tiến đầu tư, Bộ Tài chính xem xét phê duyệt và bố trí trong dự toán chi ngân sách hằng năm của các bộ, cơ quan ngang bộ, cơ quan thuộc Chính phủ để thực hiện các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Các bộ, cơ quan ngang bộ căn cứ dự toán Bộ Tài chính được giao, thực hiện phân bổ dự toán chi tiết cho các đơn vị trực thuộc thực hiện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hoạt động xúc tiến đầu tư của Ủy ban nhân dân cấp tỉnh, căn cứ ý kiến bằng văn bản về việc thống nhất thực hiện hoạt động xúc tiến đầu tư của Bộ Kế hoạch và Đầu tư, Ủy ban nhân dân cấp tỉnh căn cứ khả năng cân đối của ngân sách địa phương để giao nhiệm vụ và bố trí kinh phí cho các đơn vị thực hiện hoạt động xúc tiến đầu tư. Kinh phí hoạt động xúc tiến đầu tư được bố trí chung trong dự toán ngân sách địa phương hằng năm.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hoạt động xúc tiến đầu tư phát sinh đột xuất theo chương trình công tác của lãnh đạo nhà nước, Chính phủ, trên cơ sở thống nhất ý kiến với Bộ Kế hoạch và Đầu tư, cơ quan chủ trì xây dựng dự toán, đề xuất kinh phí, gửi Bộ Tài chính xem xét, quyết định theo quy định của Luật Ngân sách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Chương trình xúc tiến đầu tư quốc gia, Bộ Kế hoạch và Đầu tư chủ trì, phối hợp với Bộ Tài chính xây dựng kế hoạch dự toán kinh phí ngân sách hằng năm.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5" w:name="chuong_8"/>
      <w:r w:rsidRPr="00337BD8">
        <w:rPr>
          <w:rFonts w:asciiTheme="majorHAnsi" w:eastAsia="Times New Roman" w:hAnsiTheme="majorHAnsi" w:cstheme="majorHAnsi"/>
          <w:b/>
          <w:bCs/>
          <w:color w:val="000000"/>
          <w:sz w:val="26"/>
          <w:szCs w:val="26"/>
          <w:lang w:eastAsia="vi-VN"/>
        </w:rPr>
        <w:t>Chương VIII</w:t>
      </w:r>
      <w:bookmarkEnd w:id="29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6" w:name="chuong_8_name"/>
      <w:r w:rsidRPr="00337BD8">
        <w:rPr>
          <w:rFonts w:asciiTheme="majorHAnsi" w:eastAsia="Times New Roman" w:hAnsiTheme="majorHAnsi" w:cstheme="majorHAnsi"/>
          <w:b/>
          <w:bCs/>
          <w:color w:val="000000"/>
          <w:sz w:val="26"/>
          <w:szCs w:val="26"/>
          <w:lang w:eastAsia="vi-VN"/>
        </w:rPr>
        <w:t>QUẢN LÝ NHÀ NƯỚC VỀ ĐẦU TƯ</w:t>
      </w:r>
      <w:bookmarkEnd w:id="29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7" w:name="muc_1_3"/>
      <w:r w:rsidRPr="00337BD8">
        <w:rPr>
          <w:rFonts w:asciiTheme="majorHAnsi" w:eastAsia="Times New Roman" w:hAnsiTheme="majorHAnsi" w:cstheme="majorHAnsi"/>
          <w:b/>
          <w:bCs/>
          <w:color w:val="000000"/>
          <w:sz w:val="26"/>
          <w:szCs w:val="26"/>
          <w:lang w:eastAsia="vi-VN"/>
        </w:rPr>
        <w:t>Mục 1. NHIỆM VỤ, QUYỀN HẠN CỦA CÁC BỘ, CƠ QUAN NGANG BỘ, ỦY BAN NHÂN DÂN CẤP TỈNH VÀ CƠ QUAN LIÊN QUAN</w:t>
      </w:r>
      <w:bookmarkEnd w:id="29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298" w:name="dieu_98"/>
      <w:r w:rsidRPr="00337BD8">
        <w:rPr>
          <w:rFonts w:asciiTheme="majorHAnsi" w:eastAsia="Times New Roman" w:hAnsiTheme="majorHAnsi" w:cstheme="majorHAnsi"/>
          <w:b/>
          <w:bCs/>
          <w:color w:val="000000"/>
          <w:sz w:val="26"/>
          <w:szCs w:val="26"/>
          <w:lang w:eastAsia="vi-VN"/>
        </w:rPr>
        <w:t>Điều 98. Quản lý nhà nước đối với hoạt động đầu tư tại Việt Nam</w:t>
      </w:r>
      <w:bookmarkEnd w:id="29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giúp chính phủ thống nhất quản lý nhà nước về đầu tư tại Việt Nam; thực hiện những nhiệm vụ, quyền hạn quản lý nhà nước đối với hoạt động đầu tư theo quy định tại </w:t>
      </w:r>
      <w:bookmarkStart w:id="299" w:name="dc_169"/>
      <w:r w:rsidRPr="00337BD8">
        <w:rPr>
          <w:rFonts w:asciiTheme="majorHAnsi" w:eastAsia="Times New Roman" w:hAnsiTheme="majorHAnsi" w:cstheme="majorHAnsi"/>
          <w:color w:val="000000"/>
          <w:sz w:val="26"/>
          <w:szCs w:val="26"/>
          <w:lang w:eastAsia="vi-VN"/>
        </w:rPr>
        <w:t>khoản 2 Điều 69 Luật Đầu tư</w:t>
      </w:r>
      <w:bookmarkEnd w:id="299"/>
      <w:r w:rsidRPr="00337BD8">
        <w:rPr>
          <w:rFonts w:asciiTheme="majorHAnsi" w:eastAsia="Times New Roman" w:hAnsiTheme="majorHAnsi" w:cstheme="majorHAnsi"/>
          <w:color w:val="000000"/>
          <w:sz w:val="26"/>
          <w:szCs w:val="26"/>
          <w:lang w:eastAsia="vi-VN"/>
        </w:rPr>
        <w:t> và các nhiệm vụ, quyền hạn khác theo quy định của Nghị định này và phân công của Chính phủ,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Bộ, cơ quan ngang bộ thực hiện những nhiệm vụ, quyền hạn quản lý nhà nước về đầu tư theo quy định tại </w:t>
      </w:r>
      <w:bookmarkStart w:id="300" w:name="dc_170"/>
      <w:r w:rsidRPr="00337BD8">
        <w:rPr>
          <w:rFonts w:asciiTheme="majorHAnsi" w:eastAsia="Times New Roman" w:hAnsiTheme="majorHAnsi" w:cstheme="majorHAnsi"/>
          <w:color w:val="000000"/>
          <w:sz w:val="26"/>
          <w:szCs w:val="26"/>
          <w:lang w:eastAsia="vi-VN"/>
        </w:rPr>
        <w:t>khoản 3 Điều 69 Luật Đầu tư</w:t>
      </w:r>
      <w:bookmarkEnd w:id="300"/>
      <w:r w:rsidRPr="00337BD8">
        <w:rPr>
          <w:rFonts w:asciiTheme="majorHAnsi" w:eastAsia="Times New Roman" w:hAnsiTheme="majorHAnsi" w:cstheme="majorHAnsi"/>
          <w:color w:val="000000"/>
          <w:sz w:val="26"/>
          <w:szCs w:val="26"/>
          <w:lang w:eastAsia="vi-VN"/>
        </w:rPr>
        <w:t> và các nhiệm vụ, quyền hạn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Tài chính phối hợp với các cơ quan quản lý nhà nước có liên quan thẩm định và có ý kiến về các vấn đề liên quan đến tài chính của dự án đầu tư; bảo lãnh Chính phủ đối với dự án đầu tư thuộc thẩm quyền chấp thuận chủ trương đầu tư của Quốc hội, Thủ tướng Chính phủ và các dự án phát triển kết cấu hạ tầng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Bộ Tài nguyên và Môi trường chủ trì, phối hợp với các cơ quan quản lý nhà nước có liên quan hướng dẫn và kiểm tra việc thực hiện các quy định về tài nguyên và bảo vệ môi </w:t>
      </w:r>
      <w:r w:rsidRPr="00337BD8">
        <w:rPr>
          <w:rFonts w:asciiTheme="majorHAnsi" w:eastAsia="Times New Roman" w:hAnsiTheme="majorHAnsi" w:cstheme="majorHAnsi"/>
          <w:color w:val="000000"/>
          <w:sz w:val="26"/>
          <w:szCs w:val="26"/>
          <w:lang w:eastAsia="vi-VN"/>
        </w:rPr>
        <w:lastRenderedPageBreak/>
        <w:t>trường liên quan đến hoạt động đầu tư; thẩm định và có ý kiến về các vấn đề liên quan đến đất đai và bảo vệ môi trường của các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Bộ Khoa học và Công nghệ chủ trì, phối hợp với các cơ quan quản lý nhà nước có liên quan xây dựng, trình cấp có thẩm quyền ban hành, hướng dẫn và kiểm tra việc thực hiện các quy định về hoạt động đầu tư trong lĩnh vực khoa học, công nghệ; thẩm định và có ý kiến về các vấn đề liên quan đến khoa học, công nghệ của các dự án đầu tư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Bộ Xây dựng chủ trì, phối hợp với các cơ quan quản lý nhà nước có liên quan xây dựng, trình cấp có thẩm quyền ban hành, hướng dẫn và kiểm tra việc thực hiện các quy định về hoạt động đầu tư liên quan đến quản lý nhà nước về xây dựng; thẩm định và có ý kiến về các vấn đề liên quan đến quản lý nhà nước về xây dựng của các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Bộ Quốc phòng, Bộ Công an, theo chức năng, thẩm quyền, xây dựng, ban hành hoặc trình cấp có thẩm quyền ban hành văn bản xác định khu vực có ảnh hưởng đến quốc phòng, an ninh theo quy định của Luật Đầu tư, Nghị định này và pháp luật về quốc phòng, an ninh; có ý kiến về việc đáp ứng yêu cầu bảo đảm quốc phòng, an ninh theo quy định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Ngân hàng Nhà nước Việt Nam chủ trì, phối hợp với các cơ quan quản lý nhà nước có liên quan xây dựng, trình cấp có thẩm quyền ban hành, hướng dẫn và kiểm tra việc thực hiện các quy định về tín dụng và quản lý ngoại hối liên quan đến hoạt động đầu tư; có ý kiến về các vấn đề liên quan đến tín dụng và quản lý ngoại hối của các dự án đầu tư thuộc thẩm quyền chấp thuận chủ trương đầu tư của Quốc hội,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Các bộ, cơ quan ngang bộ khác thực hiện các nhiệm vụ, quyền hạn theo quy định tại </w:t>
      </w:r>
      <w:bookmarkStart w:id="301" w:name="dc_171"/>
      <w:r w:rsidRPr="00337BD8">
        <w:rPr>
          <w:rFonts w:asciiTheme="majorHAnsi" w:eastAsia="Times New Roman" w:hAnsiTheme="majorHAnsi" w:cstheme="majorHAnsi"/>
          <w:color w:val="000000"/>
          <w:sz w:val="26"/>
          <w:szCs w:val="26"/>
          <w:lang w:eastAsia="vi-VN"/>
        </w:rPr>
        <w:t>khoản 3 Điều 69 Luật Đầu tư</w:t>
      </w:r>
      <w:bookmarkEnd w:id="301"/>
      <w:r w:rsidRPr="00337BD8">
        <w:rPr>
          <w:rFonts w:asciiTheme="majorHAnsi" w:eastAsia="Times New Roman" w:hAnsiTheme="majorHAnsi" w:cstheme="majorHAnsi"/>
          <w:color w:val="000000"/>
          <w:sz w:val="26"/>
          <w:szCs w:val="26"/>
          <w:lang w:eastAsia="vi-VN"/>
        </w:rPr>
        <w:t> và các nhiệm vụ, quyền hạn khác theo quy định tại Nghị định này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Nhiệm vụ, quyền hạn của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Xây dựng kế hoạch thu hút các nguồn vốn đầu tư; lập và công bố Danh mục dự án thu hút đầu tư tại địa phương;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Quản lý, giám sát, hướng dẫn, giải quyết vướng mắc trong quá trình thực hiện hoạt động đầu tư ở địa phương theo chức năng, thẩm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Chỉ đạo, hướng dẫn, giám sát, kiểm tra việc thực hiện nhiệm vụ của cơ quan đăng ký đầu tư trong việc cấp Giấy chứng nhận đăng ký đầu tư và quản lý hoạt động đầu tư ở địa phương;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Chỉ đạo cơ quan đăng ký đầu tư, cơ quan đăng ký kinh doanh và các cơ quan quản lý nhà nước về đất đai, môi trường, xây dựng thực hiện liên thông thủ tục để tạo điều kiện thuận lợi cho nhà đầu tư trong quá trình thực hiện hoạt động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Thực hiện các nhiệm vụ, quyền hạn theo quy định tại </w:t>
      </w:r>
      <w:bookmarkStart w:id="302" w:name="dc_172"/>
      <w:r w:rsidRPr="00337BD8">
        <w:rPr>
          <w:rFonts w:asciiTheme="majorHAnsi" w:eastAsia="Times New Roman" w:hAnsiTheme="majorHAnsi" w:cstheme="majorHAnsi"/>
          <w:color w:val="000000"/>
          <w:sz w:val="26"/>
          <w:szCs w:val="26"/>
          <w:lang w:eastAsia="vi-VN"/>
        </w:rPr>
        <w:t>khoản 4 Điều 69 của Luật Đầu tư</w:t>
      </w:r>
      <w:bookmarkEnd w:id="302"/>
      <w:r w:rsidRPr="00337BD8">
        <w:rPr>
          <w:rFonts w:asciiTheme="majorHAnsi" w:eastAsia="Times New Roman" w:hAnsiTheme="majorHAnsi" w:cstheme="majorHAnsi"/>
          <w:color w:val="000000"/>
          <w:sz w:val="26"/>
          <w:szCs w:val="26"/>
          <w:lang w:eastAsia="vi-VN"/>
        </w:rPr>
        <w:t> và các nhiệm vụ, quyền hạn khác theo quy định tại Nghị định này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03" w:name="dieu_99"/>
      <w:r w:rsidRPr="00337BD8">
        <w:rPr>
          <w:rFonts w:asciiTheme="majorHAnsi" w:eastAsia="Times New Roman" w:hAnsiTheme="majorHAnsi" w:cstheme="majorHAnsi"/>
          <w:b/>
          <w:bCs/>
          <w:color w:val="000000"/>
          <w:sz w:val="26"/>
          <w:szCs w:val="26"/>
          <w:lang w:eastAsia="vi-VN"/>
        </w:rPr>
        <w:t>Điều 99. Quản lý nhà nước đối với hoạt động đầu tư ra nước ngoài</w:t>
      </w:r>
      <w:bookmarkEnd w:id="30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thực hiện những nhiệm vụ, quyền hạn quản lý nhà nước đối với hoạt động đầu tư ra nước ngoài theo quy định tại </w:t>
      </w:r>
      <w:bookmarkStart w:id="304" w:name="dc_173"/>
      <w:r w:rsidRPr="00337BD8">
        <w:rPr>
          <w:rFonts w:asciiTheme="majorHAnsi" w:eastAsia="Times New Roman" w:hAnsiTheme="majorHAnsi" w:cstheme="majorHAnsi"/>
          <w:color w:val="000000"/>
          <w:sz w:val="26"/>
          <w:szCs w:val="26"/>
          <w:lang w:eastAsia="vi-VN"/>
        </w:rPr>
        <w:t>khoản 2 Điều 69 Luật Đầu tư</w:t>
      </w:r>
      <w:bookmarkEnd w:id="304"/>
      <w:r w:rsidRPr="00337BD8">
        <w:rPr>
          <w:rFonts w:asciiTheme="majorHAnsi" w:eastAsia="Times New Roman" w:hAnsiTheme="majorHAnsi" w:cstheme="majorHAnsi"/>
          <w:color w:val="000000"/>
          <w:sz w:val="26"/>
          <w:szCs w:val="26"/>
          <w:lang w:eastAsia="vi-VN"/>
        </w:rPr>
        <w:t> và các nhiệm vụ, quyền hạn khác quy định tại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Nhiệm vụ, quyền hạn của Bộ Tài chính: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lastRenderedPageBreak/>
        <w:t>a)</w:t>
      </w:r>
      <w:r w:rsidRPr="00337BD8">
        <w:rPr>
          <w:rFonts w:asciiTheme="majorHAnsi" w:eastAsia="Times New Roman" w:hAnsiTheme="majorHAnsi" w:cstheme="majorHAnsi"/>
          <w:color w:val="000000"/>
          <w:sz w:val="26"/>
          <w:szCs w:val="26"/>
          <w:lang w:eastAsia="vi-VN"/>
        </w:rPr>
        <w:t> Tham gia ý kiến đối với hồ sơ đề nghị chấp thuận chủ trương đầu tư ra nước ngoài của các dự án thuộc thẩm quyền của Quốc hội, Thủ tướng Chính phủ về các vấn đề tài chính, thuế, hải quan; tham gia ý kiến theo lĩnh vực quản lý đối với vướng mắc trong việc đầu tư ra nước ngoài của doanh nghiệp có vốn nhà nước khi có yêu cầu của Thủ tướng Chính phủ hoặc đề nghị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Theo dõi việc thực hiện nghĩa vụ về tài chính của các nhà đầu tư đối với ngân sách nhà nước Việt Nam; tổng hợp, đánh giá hiệu quả đầu tư ra nước ngoài của doanh nghiệp có vốn nhà nước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Thực hiện chế độ báo cáo về tình hình thực hiện nghĩa vụ về tài chính của các nhà đầu tư đối với Nhà nước Việt Nam; tổng hợp, đánh giá hiệu quả sử dụng vốn nhà nước đầu tư tại doanh nghiệp đầu tư ra nước ngoài và tình hình quản lý nhà nước đối với hoạt động đầu tư ra nước ngoài theo quy định tại </w:t>
      </w:r>
      <w:bookmarkStart w:id="305" w:name="dc_174"/>
      <w:r w:rsidRPr="00337BD8">
        <w:rPr>
          <w:rFonts w:asciiTheme="majorHAnsi" w:eastAsia="Times New Roman" w:hAnsiTheme="majorHAnsi" w:cstheme="majorHAnsi"/>
          <w:color w:val="000000"/>
          <w:sz w:val="26"/>
          <w:szCs w:val="26"/>
          <w:lang w:eastAsia="vi-VN"/>
        </w:rPr>
        <w:t>Điều 73 của Luật Đầu tư</w:t>
      </w:r>
      <w:bookmarkEnd w:id="30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Nhiệm vụ, quyền hạn của Ngân hàng Nhà nước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Ban hành theo thẩm quyền hoặc trình cấp có thẩm quyền ban hành các quy định của pháp luật, các cơ chế, chính sách về hoạt động cho vay để đầu tư ra nước ngoài, quản lý ngoại hối, liên quan đến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Kiểm tra, thanh tra, giám sát theo thẩm quyền đối với hoạt động chuyển tiền từ Việt Nam ra nước ngoài và từ nước ngoài về Việt Nam liên quan đến các dự án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Làm đầu mối phối hợp với các bộ, ngành xây dựng, trình cấp có thẩm quyền ban hành quy định hướng dẫn, trình tự, thủ tục xem xét chấp thuận cho tổ chức kinh tế cho vay ra nước ngoài, bảo lãnh cho người không cư trú;</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Thực hiện chế độ báo cáo về tình hình chuyển ngoại tệ từ Việt Nam ra nước ngoài (trước và sau khi được cấp Giấy chứng nhận đăng ký đầu tư ra nước ngoài) và tình hình chuyển ngoại tệ từ nước ngoài về Việt Nam liên quan đến các dự án đầu tư ra nước ngoài theo quy định tại </w:t>
      </w:r>
      <w:bookmarkStart w:id="306" w:name="dc_175"/>
      <w:r w:rsidRPr="00337BD8">
        <w:rPr>
          <w:rFonts w:asciiTheme="majorHAnsi" w:eastAsia="Times New Roman" w:hAnsiTheme="majorHAnsi" w:cstheme="majorHAnsi"/>
          <w:color w:val="000000"/>
          <w:sz w:val="26"/>
          <w:szCs w:val="26"/>
          <w:lang w:eastAsia="vi-VN"/>
        </w:rPr>
        <w:t>Điều 73 của Luật Đầu tư</w:t>
      </w:r>
      <w:bookmarkEnd w:id="306"/>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Nhiệm vụ, quyền hạn của Bộ Ngoại giao: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Chủ trì, phối hợp với Bộ Kế hoạch và Đầu tư và các bộ, ngành liên quan trong việc xây dựng, ban hành theo thẩm quyền hoặc trình cấp có thẩm quyền ban hành các quy định của pháp luật, các cơ chế hỗ trợ của cơ quan đại diện Việt Nam ở nước ngoài và bảo vệ quyền, lợi ích hợp pháp của nhà đầu tư Việt Nam tại quốc gia, vùng lãnh thổ tiếp nhận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Tham gia ý kiến đối với hồ sơ dự án đầu tư ra nước ngoài khi có yêu cầu của Thủ tướng Chính phủ hoặc đề nghị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Chỉ đạo các cơ quan đại diện Việt Nam ở nước ngoài phối hợp với các cơ quan đầu mối liên quan theo dõi và hỗ trợ hoạt động đầu tư của nhà đầu tư Việt Nam tại quốc gia, vùng lãnh thổ tiếp nhận đầu tư khi cần thiết; hỗ trợ Bộ Kế hoạch và Đầu tư và các cơ quan có thẩm quyền trong việc xác minh thông tin liên quan đến hoạt động đầu tư của nhà đầu tư Việt Nam trên địa bàn quản lý khi có yêu cầu;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d)</w:t>
      </w:r>
      <w:r w:rsidRPr="00337BD8">
        <w:rPr>
          <w:rFonts w:asciiTheme="majorHAnsi" w:eastAsia="Times New Roman" w:hAnsiTheme="majorHAnsi" w:cstheme="majorHAnsi"/>
          <w:color w:val="000000"/>
          <w:sz w:val="26"/>
          <w:szCs w:val="26"/>
          <w:lang w:eastAsia="vi-VN"/>
        </w:rPr>
        <w:t> Thực hiện chế độ báo cáo về tình hình hỗ trợ của cơ quan đại diện Việt Nam ở nước ngoài đối với hoạt động đầu tư của Việt Nam tại quốc gia, vùng lãnh thổ tiếp nhận đầu tư theo quy định tại </w:t>
      </w:r>
      <w:bookmarkStart w:id="307" w:name="dc_176"/>
      <w:r w:rsidRPr="00337BD8">
        <w:rPr>
          <w:rFonts w:asciiTheme="majorHAnsi" w:eastAsia="Times New Roman" w:hAnsiTheme="majorHAnsi" w:cstheme="majorHAnsi"/>
          <w:color w:val="000000"/>
          <w:sz w:val="26"/>
          <w:szCs w:val="26"/>
          <w:lang w:eastAsia="vi-VN"/>
        </w:rPr>
        <w:t>Điều 73 của Luật Đầu tư</w:t>
      </w:r>
      <w:bookmarkEnd w:id="30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Nhiệm vụ, quyền hạn của Bộ Công Thương: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Chủ trì, phối hợp với Bộ Kế hoạch và Đầu tư và các bộ, ngành liên quan trong việc xây dựng, ban hành theo thẩm quyền hoặc trình cấp có thẩm quyền ban hành các quy định của pháp luật, các cơ chế, chính sách về thương mại, công nghiệp và năng lượng liên quan đến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Kiểm tra, thanh tra, giám sát theo thẩm quyền đối với hoạt động thương mại, công nghiệp và năng lượng liên quan đến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Thực hiện chế độ báo cáo về tình hình đầu tư ra nước ngoài trong lĩnh Vực thương mại, công nghiệp và năng lượng theo quy định tại </w:t>
      </w:r>
      <w:bookmarkStart w:id="308" w:name="dc_177"/>
      <w:r w:rsidRPr="00337BD8">
        <w:rPr>
          <w:rFonts w:asciiTheme="majorHAnsi" w:eastAsia="Times New Roman" w:hAnsiTheme="majorHAnsi" w:cstheme="majorHAnsi"/>
          <w:color w:val="000000"/>
          <w:sz w:val="26"/>
          <w:szCs w:val="26"/>
          <w:lang w:eastAsia="vi-VN"/>
        </w:rPr>
        <w:t>Điều 73 của Luật Đầu tư</w:t>
      </w:r>
      <w:bookmarkEnd w:id="308"/>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Nhiệm vụ, quyền hạn của Bộ Lao động - Thương binh và Xã hội: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Xây dựng, ban hành theo thẩm quyền hoặc trình cấp có thẩm quyền ban hành các quy định của pháp luật, các cơ chế, chính sách về quản lý, sử dụng lao động Việt Nam liên quan đến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Tham gia ý kiến về các vấn đề thuộc lĩnh vực lao động liên quan đến hoạt động đầu tư ra nước ngoài khi có yêu cầu của Thủ tướng Chính phủ hoặc đề nghị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Kiểm tra, thanh tra, giám sát theo thẩm quyền đối với việc đưa lao động Việt Nam ra nước ngoài làm việc tại các dự án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Thực hiện chế độ báo cáo về tình hình đưa lao động Việt Nam ra nước ngoài làm việc tại các dự án đầu tư ở nước ngoài theo quy định tại </w:t>
      </w:r>
      <w:bookmarkStart w:id="309" w:name="dc_178"/>
      <w:r w:rsidRPr="00337BD8">
        <w:rPr>
          <w:rFonts w:asciiTheme="majorHAnsi" w:eastAsia="Times New Roman" w:hAnsiTheme="majorHAnsi" w:cstheme="majorHAnsi"/>
          <w:color w:val="000000"/>
          <w:sz w:val="26"/>
          <w:szCs w:val="26"/>
          <w:lang w:eastAsia="vi-VN"/>
        </w:rPr>
        <w:t>Điều 73 của Luật Đầu tư</w:t>
      </w:r>
      <w:bookmarkEnd w:id="309"/>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Nhiệm vụ, quyền hạn của các bộ, cơ quan ngang bộ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Thực hiện các nhiệm vụ, quyền hạn theo quy định tại </w:t>
      </w:r>
      <w:bookmarkStart w:id="310" w:name="dc_179"/>
      <w:r w:rsidRPr="00337BD8">
        <w:rPr>
          <w:rFonts w:asciiTheme="majorHAnsi" w:eastAsia="Times New Roman" w:hAnsiTheme="majorHAnsi" w:cstheme="majorHAnsi"/>
          <w:color w:val="000000"/>
          <w:sz w:val="26"/>
          <w:szCs w:val="26"/>
          <w:lang w:eastAsia="vi-VN"/>
        </w:rPr>
        <w:t>khoản 3 Điều 69 Luật Đầu tư</w:t>
      </w:r>
      <w:bookmarkEnd w:id="310"/>
      <w:r w:rsidRPr="00337BD8">
        <w:rPr>
          <w:rFonts w:asciiTheme="majorHAnsi" w:eastAsia="Times New Roman" w:hAnsiTheme="majorHAnsi" w:cstheme="majorHAnsi"/>
          <w:color w:val="000000"/>
          <w:sz w:val="26"/>
          <w:szCs w:val="26"/>
          <w:lang w:eastAsia="vi-VN"/>
        </w:rPr>
        <w:t> và các nhiệm vụ, quyền hạn khác theo quy định tại Nghị định này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Tham gia ý kiến về các vấn đề thuộc lĩnh vực quản lý nhà nước được phân công liên quan đến hoạt động đầu tư ra nước ngoài khi có yêu cầu của Thủ tướng Chính phủ hoặc đề nghị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Kiểm tra, thanh tra, giám sát theo thẩm quyền đối với các vấn đề thuộc lĩnh vực quản lý nhà nước được phân công liên quan đến hoạt động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Thực hiện chế độ báo cáo liên quan đến đầu tư ra nước ngoài thuộc phạm vi quản lý của mình theo quy định tại </w:t>
      </w:r>
      <w:bookmarkStart w:id="311" w:name="dc_180"/>
      <w:r w:rsidRPr="00337BD8">
        <w:rPr>
          <w:rFonts w:asciiTheme="majorHAnsi" w:eastAsia="Times New Roman" w:hAnsiTheme="majorHAnsi" w:cstheme="majorHAnsi"/>
          <w:color w:val="000000"/>
          <w:sz w:val="26"/>
          <w:szCs w:val="26"/>
          <w:lang w:eastAsia="vi-VN"/>
        </w:rPr>
        <w:t>Điều 73 của Luật Đầu tư</w:t>
      </w:r>
      <w:bookmarkEnd w:id="31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8.</w:t>
      </w:r>
      <w:r w:rsidRPr="00337BD8">
        <w:rPr>
          <w:rFonts w:asciiTheme="majorHAnsi" w:eastAsia="Times New Roman" w:hAnsiTheme="majorHAnsi" w:cstheme="majorHAnsi"/>
          <w:color w:val="000000"/>
          <w:sz w:val="26"/>
          <w:szCs w:val="26"/>
          <w:lang w:eastAsia="vi-VN"/>
        </w:rPr>
        <w:t> Nhiệm vụ, quyền hạn của cơ quan đại diện Việt Nam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Cơ quan đại diện Việt Nam ở nước ngoài phối hợp với các cơ quan liên quan nắm bắt thông tin và hỗ trợ các nhà đầu tư Việt Nam trong hoạt động đầu tư kinh doanh và việc chấp hành các quy định pháp luật của quốc gia, vùng lãnh thổ tiếp nhận đầu tư; bảo vệ quyền, lợi ích hợp pháp của nhà đầu tư Việt Nam ở nước ngoài; hỗ trợ, tạo điều kiện và tháo gỡ khó khăn cho các nhà đầu tư Việt Nam trong quá trình thực hiện dự án đầu tư ở nước sở tại phù hợp với các quy định tại Luật Cơ quan đại diện nước Cộng hòa xã hội chủ nghĩa Việt Nam ở nước ngoài; hỗ trợ Bộ Kế hoạch và Đầu tư, các cơ quan có thẩm quyền trong việc xác minh thông tin liên quan đến hoạt động đầu tư kinh doanh của nhà đầu tư Việt Nam trên địa bàn quản lý khi có yêu cầu;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Định kỳ hằng năm, hoặc đột xuất khi có yêu cầu, báo cáo tình hình hỗ trợ của cơ quan đại diện Việt Nam ở nước ngoài đối với hoạt động đầu tư của Việt Nam tại địa bàn quản lý gửi Bộ Ngoại giao để tổng hợp, báo cáo Bộ Kế hoạch và Đầu tư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2" w:name="dieu_100"/>
      <w:r w:rsidRPr="00337BD8">
        <w:rPr>
          <w:rFonts w:asciiTheme="majorHAnsi" w:eastAsia="Times New Roman" w:hAnsiTheme="majorHAnsi" w:cstheme="majorHAnsi"/>
          <w:b/>
          <w:bCs/>
          <w:color w:val="000000"/>
          <w:sz w:val="26"/>
          <w:szCs w:val="26"/>
          <w:lang w:eastAsia="vi-VN"/>
        </w:rPr>
        <w:lastRenderedPageBreak/>
        <w:t>Điều 100. Nhiệm vụ, quyền hạn của cơ quan xúc tiến đầu tư</w:t>
      </w:r>
      <w:bookmarkEnd w:id="31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Nhiệm vụ, quyền hạn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Chủ trì, phối hợp với các bộ, cơ quan ngang bộ, Ủy ban nhân dân cấp tỉnh xây dựng định hướng, chương trình, kế hoạch xúc tiến đầu tư; hướng dẫn xây dựng chương trình xúc tiến đầu tư hằng năm của các bộ, cơ quan ngang bộ, Ủy ban nhân dân cấp tỉnh; tổng hợp, xây dựng và thực hiện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Hướng dẫn thực hiện chế độ thông tin, báo cáo về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Thực hiện hoạt động xúc tiến đầu tư thuộc Chương trình xúc tiến đầu tư quy định tại điểm a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Theo dối, tổng hợp, đánh giá tình hình xúc tiến đầu tư và giám sát kiểm tra hiệu quả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Phối hợp với Bộ Ngoại giao, Bộ Nội vụ trình Thủ tướng Chính phủ việc đặt và cử đầu mối xúc tiến đầu tư ở nước ngoài; quản lý nhà nước về xúc tiến đầu tư đối với đầu mối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e)</w:t>
      </w:r>
      <w:r w:rsidRPr="00337BD8">
        <w:rPr>
          <w:rFonts w:asciiTheme="majorHAnsi" w:eastAsia="Times New Roman" w:hAnsiTheme="majorHAnsi" w:cstheme="majorHAnsi"/>
          <w:color w:val="000000"/>
          <w:sz w:val="26"/>
          <w:szCs w:val="26"/>
          <w:lang w:eastAsia="vi-VN"/>
        </w:rPr>
        <w:t> Tổ chức đào tạo, tập huấn về công tác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Định kỳ báo cáo Thủ tướng Chính phủ về tình hình và định hướng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Nhiệm vụ, quyền hạn của Bộ Tài chính: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Chủ trì, phối hợp với Bộ Kế hoạch và Đầu tư hướng dẫn về định mức sử dụng kinh phí từ nguồn ngân sách nhà nước và quy chế quản lý tài chính đối với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Phối hợp với Bộ Kế hoạch và Đầu tư, các bộ, cơ quan ngang bộ, Ủy ban nhân dân cấp tỉnh xây dựng kế hoạch kinh phí xúc tiến đầu tư của Chương trình xúc tiến đầu tư quốc gia, Chương trình xúc tiến đầu tư của các bộ, cơ quan ngang bộ,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Chủ trì, phối hợp với Bộ Ngoại giao, Bộ Kế hoạch và Đầu tư bố trí ngân sách nhà nước cho hoạt động xúc tiến đầu tư của bộ phận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Chủ trì, phối hợp với Bộ Kế hoạch và Đầu tư, các bộ, cơ quan ngang bộ, Ủy ban nhân dân cấp tỉnh giải quyết khó khăn, vướng mắc liên quan đến việc bố trí và sử dụng kinh phí từ nguồn ngân sách nhà nước để thực hiện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Hướng dẫn việc lập dự toán, phân bổ, sử dụng và thanh quyết toán kinh phí cho các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Chủ trì, phối hợp với Bộ Kế hoạch và Đầu tư hướng dẫn về thu và sử dụng chi phí đăng ký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Nhiệm vụ, quyền hạn của Bộ Ngoại giao: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Phối hợp với Bộ Kế hoạch và Đầu tư, các bộ, cơ quan ngang bộ, Ủy ban nhân dân cấp tỉnh thực hiện chương trình, hoạt động xúc tiến đầu tư, kết hợp hoạt động xúc tiến đầu tư trong công tác đối ngoại;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Hỗ trợ và tham gia hoạt động xúc tiến đầu tư tại nước ngoài đã được duyệt theo thông báo của Bộ Kế hoạch và Đầu tư; trường hợp phát sinh hoạt động xúc tiến đầu tư mới, cơ quan đại diện Việt Nam ở nước ngoài có trách nhiệm thông báo và thống nhất với Bộ Kế hoạch và Đầu tư trước khi thực hiện;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Chủ trì và hướng dẫn cơ quan đại diện Việt Nam ở nước ngoài quản lý hoạt động của đầu mối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Chủ trì, phối hợp với Bộ Kế hoạch và Đầu tư, Bộ Nội vụ trình Thủ tướng Chính phủ quyết định việc thành lập và biên chế của đầu mối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Trên cơ sở đề nghị của Bộ Kế hoạch và Đầu tư, quyết định bổ nhiệm chức vụ ngoại giao và cử cán bộ công tác tại đầu mối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Bố trí cơ sở vật chất, phương tiện đi lại, điều kiện làm việc, kinh phí hoạt động phù hợp cho đầu mối xúc tiến đầu tư ở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Nhiệm vụ, quyền hạn của các bộ, cơ quan ngang bộ,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Chủ trì, phối hợp với Bộ Kế hoạch và Đầu tư và các bộ, cơ quan ngang bộ liên quan xây dựng chương trình, kế hoạch xúc tiến đầu tư hằng năm; đề xuất hoạt động đưa vào Chương trình xúc tiến đầu tư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Thực hiện hoạt động xúc tiến đầu tư theo thẩm quyền;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Phối hợp với các bộ, cơ quan ngang bộ, Ủy ban nhân dân cấp tỉnh trong hoạt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3" w:name="muc_2_3"/>
      <w:r w:rsidRPr="00337BD8">
        <w:rPr>
          <w:rFonts w:asciiTheme="majorHAnsi" w:eastAsia="Times New Roman" w:hAnsiTheme="majorHAnsi" w:cstheme="majorHAnsi"/>
          <w:b/>
          <w:bCs/>
          <w:color w:val="000000"/>
          <w:sz w:val="26"/>
          <w:szCs w:val="26"/>
          <w:lang w:eastAsia="vi-VN"/>
        </w:rPr>
        <w:t>Mục 2. CHẾ ĐỘ BÁO CÁO HOẠT ĐỘNG ĐẦU TƯ, XÚC TIẾN ĐẦU TƯ VÀ VẬN HÀNH HỆ THỐNG THÔNG TIN QUỐC GIA VỀ ĐẦU TƯ</w:t>
      </w:r>
      <w:bookmarkEnd w:id="31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4" w:name="dieu_101"/>
      <w:r w:rsidRPr="00337BD8">
        <w:rPr>
          <w:rFonts w:asciiTheme="majorHAnsi" w:eastAsia="Times New Roman" w:hAnsiTheme="majorHAnsi" w:cstheme="majorHAnsi"/>
          <w:b/>
          <w:bCs/>
          <w:color w:val="000000"/>
          <w:sz w:val="26"/>
          <w:szCs w:val="26"/>
          <w:lang w:eastAsia="vi-VN"/>
        </w:rPr>
        <w:t>Điều 101. Nội dung báo cáo và kỳ báo cáo của cơ quan quản lý nhà nước về đầu tư</w:t>
      </w:r>
      <w:bookmarkEnd w:id="31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Cơ quan đăng ký đầu tư báo cáo Ủy ban nhân dân cấp tỉnh những nội dung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Báo cáo quý được thực hiện trước ngày 15 của tháng đầu quý sau quý báo cáo, gồm những nội dung: Đánh giá về tình hình tiếp nhận hồ sơ, cấp, điều chỉnh và thu hồi Giấy chứng nhận đăng ký đầu tư và tình hình hoạt động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Báo cáo năm được thực hiện trước ngày 10 tháng 4 của năm sau năm báo cáo, gồm những nội dung sau: Đánh giá tình hình đầu tư cả năm, dự kiến kế hoạch thu hút và giải ngân vốn đầu tư của năm sau, danh mục dự án đầu tư đang có nhà đầu tư quan tâm.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Định kỳ hằng quý và hằng năm, Ủy ban nhân dân cấp tỉnh tổng hợp báo cáo của cơ quan đăng ký đầu tư thuộc phạm vi quản lý để báo cáo Bộ Kế hoạch và Đầu tư theo các nội dung báo cáo quy định tại khoản 1 Điều này sau 05 ngày làm việc kể từ ngày kết thúc thời hạn báo cáo của cơ quan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Cơ quan quản lý nhà nước cung cấp thông tin cho Bộ Kế hoạch và Đầu tư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Bộ Tài chính: Định kỳ hằng quý cung cấp thông tin về tình hình cấp, điều chỉnh và thu hồi Giấy chứng nhận đăng ký đầu tư hoặc giấy tờ có giá trị tương đương khác đối với doanh nghiệp bảo hiểm, công ty chứng khoán; định kỳ hằng năm tổng hợp báo cáo tài chính năm của tổ chức kinh tế có vốn đầu tư nước ngoài trong phạm vi cả nước để báo cáo các chỉ tiêu về tình hình xuất, nhập khẩu, tình hình tài chính, các khoản nộp ngân sách nhà nước của tổ chức kinh tế có vốn đầu tư nước ngoài. Thời điểm báo cáo quý trước ngày 12 của tháng đầu quý sau quý báo cáo, báo cáo năm trước ngày 31 tháng 5 của năm sau năm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Bộ Công Thương: Định kỳ hằng quý báo cáo về tình hình cấp, điều chỉnh, chấm dứt hoạt động và kết quả hoạt động của các dự án đầu tư nước ngoài trong lĩnh vực thăm dò và khai thác dầu khí tại Việt Nam. Thời điểm báo cáo trước ngày 15 của tháng đầu quý sau quý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c) Bộ Tư pháp: Định kỳ hằng quý báo cáo về tình hình cấp, điều chỉnh, chấm dứt và kết quả hoạt động đối với các chi nhánh và công ty luật. Thời điểm báo cáo trước ngày 15 của tháng đầu quý sau quý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Ngân hàng Nhà nước Việt Nam: Định kỳ hằng quý báo cáo về tình hình cấp, điều chỉnh, chấm dứt hoạt động và kết quả hoạt động đối với các hiện diện thương mại của các công ty tài chính và tổ chức tín dụng nước ngoài tại Việt Nam. Thời điểm báo cáo trước ngày 15 của tháng đầu quý sau quý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Bộ Lao động - Thương binh và Xã hội: Định kỳ hằng năm báo cáo về tình hình đăng ký, cấp phép cho lao động nước ngoài tại tổ chức kinh tế có vốn đầu tư nước ngoài. Thời điểm báo cáo trước ngày 15 tháng 4 của năm sau năm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Bộ Khoa học và Công nghệ: Định kỳ hằng năm báo cáo về tình hình chuyển giao công nghệ của tổ chức kinh tế có vốn đầu tư nước ngoài. Thời điểm báo cáo trước ngày 15 tháng 4 của năm sau năm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Ủy ban nhân dân cấp tỉnh: Định kỳ hằng năm báo cáo Bộ Kế hoạch và Đầu tư và Bộ Tài nguyên và Môi trường về tình hình giao, cho thuê và sử dụng đất của tổ chức kinh tế có vốn đầu tư nước ngoài. Thời điểm báo cáo trước ngày 15 tháng 4 của năm sau năm báo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Bộ Kế hoạch và Đầu tư định kỳ hằng năm tổng hợp, báo cáo Thủ tướng Chính phủ về tình hình đầu tư trên phạm vi cả nước theo quy định tại </w:t>
      </w:r>
      <w:bookmarkStart w:id="315" w:name="dc_181"/>
      <w:r w:rsidRPr="00337BD8">
        <w:rPr>
          <w:rFonts w:asciiTheme="majorHAnsi" w:eastAsia="Times New Roman" w:hAnsiTheme="majorHAnsi" w:cstheme="majorHAnsi"/>
          <w:color w:val="000000"/>
          <w:sz w:val="26"/>
          <w:szCs w:val="26"/>
          <w:lang w:eastAsia="vi-VN"/>
        </w:rPr>
        <w:t>điểm đ khoản 2 Điều 72 Luật Đầu tư</w:t>
      </w:r>
      <w:bookmarkEnd w:id="31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6" w:name="dieu_102"/>
      <w:r w:rsidRPr="00337BD8">
        <w:rPr>
          <w:rFonts w:asciiTheme="majorHAnsi" w:eastAsia="Times New Roman" w:hAnsiTheme="majorHAnsi" w:cstheme="majorHAnsi"/>
          <w:b/>
          <w:bCs/>
          <w:color w:val="000000"/>
          <w:sz w:val="26"/>
          <w:szCs w:val="26"/>
          <w:lang w:eastAsia="vi-VN"/>
        </w:rPr>
        <w:t>Điều 102. Nội dung báo cáo và kỳ báo cáo của tổ chức kinh tế thực hiện dự án đầu tư</w:t>
      </w:r>
      <w:bookmarkEnd w:id="31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Tổ chức kinh tế thực hiện dự án đầu tư báo cáo cơ quan đăng ký đầu tư và cơ quan quản lý nhà nước về thống kê tại địa phương.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Báo cáo quý được thực hiện trước ngày 10 của tháng đầu quý sau quý báo cáo, gồm các nội dung: vốn đầu tư thực hiện, doanh thu thuần, xuất khẩu, nhập khẩu, lao động, thuế và các khoản nộp ngân sách, tình hình sử dụng đất, mặt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Báo cáo năm được thực hiện trước ngày 31 tháng 3 năm sau của năm báo cáo, gồm các chỉ tiêu của báo cáo quý và chỉ tiêu về lợi nhuận, thu nhập của người lao động, các khoản chi và đầu tư cho nghiên cứu khoa học và phát triển công nghệ, xử lý và bảo vệ môi trường, nguồn gốc công nghệ sử dụng.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7" w:name="dieu_103"/>
      <w:r w:rsidRPr="00337BD8">
        <w:rPr>
          <w:rFonts w:asciiTheme="majorHAnsi" w:eastAsia="Times New Roman" w:hAnsiTheme="majorHAnsi" w:cstheme="majorHAnsi"/>
          <w:b/>
          <w:bCs/>
          <w:color w:val="000000"/>
          <w:sz w:val="26"/>
          <w:szCs w:val="26"/>
          <w:lang w:eastAsia="vi-VN"/>
        </w:rPr>
        <w:t>Điều 103. Nội dung báo cáo và kỳ báo cáo xúc tiến đầu tư</w:t>
      </w:r>
      <w:bookmarkEnd w:id="31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Các bộ, Ủy ban nhân dân cấp tỉnh có trách nhiệm theo dõi tiến độ, tổng hợp, báo cáo việc thực hiện hoạt động xúc tiến đầu tư thuộc chương trình xúc tiến đầu tư quốc gia; chương trình xúc tiến đầu tư của ngành, địa phương mình về: kết quả thực hiện, mức độ hoàn thành và kinh phí định kỳ hằng năm trước ngày 31 tháng 01 năm kế tiếp.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Bộ Kế hoạch và Đầu tư chịu trách nhiệm tổng hợp, báo cáo Thủ tướng Chính phủ về xúc tiến đầu tư hằng năm trên phạm vi cả nước trong quý II năm kế tiếp.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8" w:name="dieu_104"/>
      <w:r w:rsidRPr="00337BD8">
        <w:rPr>
          <w:rFonts w:asciiTheme="majorHAnsi" w:eastAsia="Times New Roman" w:hAnsiTheme="majorHAnsi" w:cstheme="majorHAnsi"/>
          <w:b/>
          <w:bCs/>
          <w:color w:val="000000"/>
          <w:sz w:val="26"/>
          <w:szCs w:val="26"/>
          <w:lang w:eastAsia="vi-VN"/>
        </w:rPr>
        <w:t>Điều 104. Hình thức báo cáo</w:t>
      </w:r>
      <w:bookmarkEnd w:id="31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Báo cáo về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Tổ chức kinh tế thực hiện dự án đầu tư gửi các báo cáo trực tuyến thông qua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đăng ký đầu tư gửi báo cáo bằng văn bản và trực tuyến trên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Báo cáo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Các bộ, Ủy ban nhân dân cấp tỉnh gửi báo cáo bằng văn bản về Bộ Kế hoạch và Đầu tư và báo cáo trực tuyến trên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cơ quan chủ trì hoạt động xúc tiến đầu tư gửi báo cáo trực tuyến thông qua Hệ thống thông tin quốc gia về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19" w:name="khoan_3_104"/>
      <w:r w:rsidRPr="00337BD8">
        <w:rPr>
          <w:rFonts w:asciiTheme="majorHAnsi" w:eastAsia="Times New Roman" w:hAnsiTheme="majorHAnsi" w:cstheme="majorHAnsi"/>
          <w:color w:val="000000"/>
          <w:sz w:val="26"/>
          <w:szCs w:val="26"/>
          <w:shd w:val="clear" w:color="auto" w:fill="FFFFFF"/>
          <w:lang w:eastAsia="vi-VN"/>
        </w:rPr>
        <w:t>3. Bộ Kế hoạch và Đầu tư quy định hệ thống biểu mẫu và đôn đốc, kiểm tra việc thực hiện chế độ báo cáo theo quy định tại Nghị định này.</w:t>
      </w:r>
      <w:bookmarkEnd w:id="31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105. Cơ chế phối hợp quản lý, vận hành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chủ trì, phối hợp với các cơ quan quản lý nhà nước có liên quan xây dựng và vận hành Hệ thống thông tin quốc gia về đầu tư; hướng dẫn việc quản lý, vận hành và khai thác sử dụng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Các bộ, ngành, Ủy ban nhân dân cấp tỉnh chịu trách nhiệm cập nhật, cung cấp thông tin về hoạt động đầu tư thuộc phạm vi quản lý của ngành và địa phương vào Hệ thống thông tin quốc gia về đầu tư; tổ chức khai thác, sử dụng Hệ thống thông tin quốc gia về đầu tư theo quy định của Luật Đầu tư, Nghị định này và quy định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Cơ quan đăng ký đầu tư có trách nhiệm sử dụng Hệ thống thông tin quốc gia về đầu tư để thực hiện các nghiệp vụ liên quan đến việc tiếp nhận, cấp, điều chỉnh, thu hồi Giấy chứng nhận đăng ký đầu tư; theo dõi, giám sát, đánh giá tình hình thực hiện dự án đầu tư; thực hiện chế độ báo cáo đầu tư và hướng dẫn tổ chức kinh tế thực hiện dự án đầu tư sử dụng Hệ thống thông tin quốc gia về đầu tư theo quy định tại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Cơ quan quản lý và vận hành Hệ thống thông tin quốc gia về đầu tư và Hệ thống thông tin quốc gia về đăng ký doanh nghiệp có trách nhiệm trao đổi các thông tin về tình hình đăng ký doanh nghiệp của tổ chức kinh tế có vốn đầu tư nước ngoài, tình hình góp vốn, mua cổ phần, phần vốn góp của nhà đầu tư nước ngoài khi thực hiện các thủ tục quy định tại các Điều 63 và 66 Nghị định này, điều kiện đầu tư áp dụng đối với nhà đầu tư nước ngoài, Danh mục ngành, nghề đầu tư kinh doanh có điều kiện và điều kiện đầu tư kinh doanh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Cơ quan quản lý và vận hành Hệ thống thông tin quốc gia về xúc tiến đầu tư có trách nhiệm tổng hợp thông tin về tình hình xúc tiến đầu tư trên phạm vi cả nước; tổ chức khai thác, cung cấp các thông tin và hỗ trợ cho các cơ quan, tổ chức, doanh nghiệp thực hiện hoạt động xúc tiến, kết nối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Tổ chức kinh tế thực hiện dự án đầu tư được cấp tài khoản truy cập hệ thống thông tin quốc gia về đầu tư để thực hiện chế độ báo cáo định kỳ theo quy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Bộ Kế hoạch và Đầu tư hướng dẫn chi tiết việc quản lý, vận hành, khai thác và sử dụng Hệ thống thông tin quốc gia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0" w:name="chuong_9"/>
      <w:r w:rsidRPr="00337BD8">
        <w:rPr>
          <w:rFonts w:asciiTheme="majorHAnsi" w:eastAsia="Times New Roman" w:hAnsiTheme="majorHAnsi" w:cstheme="majorHAnsi"/>
          <w:b/>
          <w:bCs/>
          <w:color w:val="000000"/>
          <w:sz w:val="26"/>
          <w:szCs w:val="26"/>
          <w:lang w:eastAsia="vi-VN"/>
        </w:rPr>
        <w:t>Chương IX</w:t>
      </w:r>
      <w:bookmarkEnd w:id="32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1" w:name="chuong_9_name"/>
      <w:r w:rsidRPr="00337BD8">
        <w:rPr>
          <w:rFonts w:asciiTheme="majorHAnsi" w:eastAsia="Times New Roman" w:hAnsiTheme="majorHAnsi" w:cstheme="majorHAnsi"/>
          <w:b/>
          <w:bCs/>
          <w:color w:val="000000"/>
          <w:sz w:val="26"/>
          <w:szCs w:val="26"/>
          <w:lang w:eastAsia="vi-VN"/>
        </w:rPr>
        <w:t>ĐIỀU KHOẢN THI HÀNH</w:t>
      </w:r>
      <w:bookmarkEnd w:id="32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2" w:name="muc_1_4"/>
      <w:r w:rsidRPr="00337BD8">
        <w:rPr>
          <w:rFonts w:asciiTheme="majorHAnsi" w:eastAsia="Times New Roman" w:hAnsiTheme="majorHAnsi" w:cstheme="majorHAnsi"/>
          <w:b/>
          <w:bCs/>
          <w:color w:val="000000"/>
          <w:sz w:val="26"/>
          <w:szCs w:val="26"/>
          <w:lang w:eastAsia="vi-VN"/>
        </w:rPr>
        <w:t>Mục 1. SỬA ĐỔI, BỔ SUNG MỘT SỐ NGHỊ ĐỊNH LIÊN QUAN ĐẾN ĐẦU TƯ KINH DOANH</w:t>
      </w:r>
      <w:bookmarkEnd w:id="32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3" w:name="dieu_106"/>
      <w:r w:rsidRPr="00337BD8">
        <w:rPr>
          <w:rFonts w:asciiTheme="majorHAnsi" w:eastAsia="Times New Roman" w:hAnsiTheme="majorHAnsi" w:cstheme="majorHAnsi"/>
          <w:b/>
          <w:bCs/>
          <w:color w:val="000000"/>
          <w:sz w:val="26"/>
          <w:szCs w:val="26"/>
          <w:lang w:eastAsia="vi-VN"/>
        </w:rPr>
        <w:t>Điều 106. Sửa đổi, bổ sung một số điều của Nghị định số </w:t>
      </w:r>
      <w:bookmarkEnd w:id="323"/>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"https://thuvienphapluat.vn/van-ban/bat-dong-san/nghi-dinh-46-2014-nd-cp-thu-tien-thue-dat-thue-mat-nuoc-234575.aspx" \o "Nghị định 46/2014/NĐ-CP"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46/2014/NĐ-CP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15 tháng 5 năm 2014 của Chính phủ về thu tiền thuê đất, thuê mặt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Sửa đổi, bổ sung một số điều của Nghị định số </w:t>
      </w:r>
      <w:hyperlink r:id="rId15" w:tgtFrame="_blank" w:tooltip="Nghị định 46/2014/NĐ-CP" w:history="1">
        <w:r w:rsidRPr="00337BD8">
          <w:rPr>
            <w:rFonts w:asciiTheme="majorHAnsi" w:eastAsia="Times New Roman" w:hAnsiTheme="majorHAnsi" w:cstheme="majorHAnsi"/>
            <w:color w:val="0E70C3"/>
            <w:sz w:val="26"/>
            <w:szCs w:val="26"/>
            <w:lang w:eastAsia="vi-VN"/>
          </w:rPr>
          <w:t>46/2014/NĐ-CP</w:t>
        </w:r>
      </w:hyperlink>
      <w:r w:rsidRPr="00337BD8">
        <w:rPr>
          <w:rFonts w:asciiTheme="majorHAnsi" w:eastAsia="Times New Roman" w:hAnsiTheme="majorHAnsi" w:cstheme="majorHAnsi"/>
          <w:color w:val="000000"/>
          <w:sz w:val="26"/>
          <w:szCs w:val="26"/>
          <w:lang w:eastAsia="vi-VN"/>
        </w:rPr>
        <w:t> ngày 15 tháng 5 năm 2014 của Chính phủ về thu tiền thuê đất, thuê mặt nước (đã được sửa đổi, bổ sung một số điều theo Nghị định số </w:t>
      </w:r>
      <w:hyperlink r:id="rId16" w:tgtFrame="_blank" w:tooltip="Nghị định 135/2016/NĐ-CP" w:history="1">
        <w:r w:rsidRPr="00337BD8">
          <w:rPr>
            <w:rFonts w:asciiTheme="majorHAnsi" w:eastAsia="Times New Roman" w:hAnsiTheme="majorHAnsi" w:cstheme="majorHAnsi"/>
            <w:color w:val="0E70C3"/>
            <w:sz w:val="26"/>
            <w:szCs w:val="26"/>
            <w:lang w:eastAsia="vi-VN"/>
          </w:rPr>
          <w:t>135/2016/NĐ-CP</w:t>
        </w:r>
      </w:hyperlink>
      <w:r w:rsidRPr="00337BD8">
        <w:rPr>
          <w:rFonts w:asciiTheme="majorHAnsi" w:eastAsia="Times New Roman" w:hAnsiTheme="majorHAnsi" w:cstheme="majorHAnsi"/>
          <w:color w:val="000000"/>
          <w:sz w:val="26"/>
          <w:szCs w:val="26"/>
          <w:lang w:eastAsia="vi-VN"/>
        </w:rPr>
        <w:t xml:space="preserve"> ngày 09 tháng 9 năm 2016 của Chính phủ sửa đổi, </w:t>
      </w:r>
      <w:r w:rsidRPr="00337BD8">
        <w:rPr>
          <w:rFonts w:asciiTheme="majorHAnsi" w:eastAsia="Times New Roman" w:hAnsiTheme="majorHAnsi" w:cstheme="majorHAnsi"/>
          <w:color w:val="000000"/>
          <w:sz w:val="26"/>
          <w:szCs w:val="26"/>
          <w:lang w:eastAsia="vi-VN"/>
        </w:rPr>
        <w:lastRenderedPageBreak/>
        <w:t>bổ sung một số điều của các Nghị định quy định về thu tiền sử dụng đất, thu tiền thuê đất, thuê mặt nước, Nghị định số </w:t>
      </w:r>
      <w:hyperlink r:id="rId17" w:tgtFrame="_blank" w:tooltip="Nghị định 35/2017/NĐ-CP" w:history="1">
        <w:r w:rsidRPr="00337BD8">
          <w:rPr>
            <w:rFonts w:asciiTheme="majorHAnsi" w:eastAsia="Times New Roman" w:hAnsiTheme="majorHAnsi" w:cstheme="majorHAnsi"/>
            <w:color w:val="0E70C3"/>
            <w:sz w:val="26"/>
            <w:szCs w:val="26"/>
            <w:lang w:eastAsia="vi-VN"/>
          </w:rPr>
          <w:t>35/2017/NĐ-CP</w:t>
        </w:r>
      </w:hyperlink>
      <w:r w:rsidRPr="00337BD8">
        <w:rPr>
          <w:rFonts w:asciiTheme="majorHAnsi" w:eastAsia="Times New Roman" w:hAnsiTheme="majorHAnsi" w:cstheme="majorHAnsi"/>
          <w:color w:val="000000"/>
          <w:sz w:val="26"/>
          <w:szCs w:val="26"/>
          <w:lang w:eastAsia="vi-VN"/>
        </w:rPr>
        <w:t> ngày 03 tháng 4 năm 2017 của Chính phủ quy định về thu tiền sử dụng đất, thu tiền thuê đất, thuê mặt nước trong khu kinh tế, khu công nghệ cao, và Nghị định, số </w:t>
      </w:r>
      <w:hyperlink r:id="rId18" w:tgtFrame="_blank" w:tooltip="Nghị định 123/2017/NĐ-CP" w:history="1">
        <w:r w:rsidRPr="00337BD8">
          <w:rPr>
            <w:rFonts w:asciiTheme="majorHAnsi" w:eastAsia="Times New Roman" w:hAnsiTheme="majorHAnsi" w:cstheme="majorHAnsi"/>
            <w:color w:val="0E70C3"/>
            <w:sz w:val="26"/>
            <w:szCs w:val="26"/>
            <w:lang w:eastAsia="vi-VN"/>
          </w:rPr>
          <w:t>123/2017/NĐ-CP</w:t>
        </w:r>
      </w:hyperlink>
      <w:r w:rsidRPr="00337BD8">
        <w:rPr>
          <w:rFonts w:asciiTheme="majorHAnsi" w:eastAsia="Times New Roman" w:hAnsiTheme="majorHAnsi" w:cstheme="majorHAnsi"/>
          <w:color w:val="000000"/>
          <w:sz w:val="26"/>
          <w:szCs w:val="26"/>
          <w:lang w:eastAsia="vi-VN"/>
        </w:rPr>
        <w:t> ngày 14 tháng 11 năm 2017 của Chính phủ sửa đổi, bổ sung một số điều của các Nghị định quy định về thu tiền sử dụng đất, thu tiền thuê đất, thuê mặt nước)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24" w:name="khoan_1_106"/>
      <w:r w:rsidRPr="00337BD8">
        <w:rPr>
          <w:rFonts w:asciiTheme="majorHAnsi" w:eastAsia="Times New Roman" w:hAnsiTheme="majorHAnsi" w:cstheme="majorHAnsi"/>
          <w:color w:val="000000"/>
          <w:sz w:val="26"/>
          <w:szCs w:val="26"/>
          <w:lang w:eastAsia="vi-VN"/>
        </w:rPr>
        <w:t>1. Bổ sung khoản 4 vào</w:t>
      </w:r>
      <w:bookmarkEnd w:id="324"/>
      <w:r w:rsidRPr="00337BD8">
        <w:rPr>
          <w:rFonts w:asciiTheme="majorHAnsi" w:eastAsia="Times New Roman" w:hAnsiTheme="majorHAnsi" w:cstheme="majorHAnsi"/>
          <w:color w:val="000000"/>
          <w:sz w:val="26"/>
          <w:szCs w:val="26"/>
          <w:lang w:eastAsia="vi-VN"/>
        </w:rPr>
        <w:t> </w:t>
      </w:r>
      <w:bookmarkStart w:id="325" w:name="dc_182"/>
      <w:r w:rsidRPr="00337BD8">
        <w:rPr>
          <w:rFonts w:asciiTheme="majorHAnsi" w:eastAsia="Times New Roman" w:hAnsiTheme="majorHAnsi" w:cstheme="majorHAnsi"/>
          <w:color w:val="000000"/>
          <w:sz w:val="26"/>
          <w:szCs w:val="26"/>
          <w:lang w:eastAsia="vi-VN"/>
        </w:rPr>
        <w:t>Điều 19</w:t>
      </w:r>
      <w:bookmarkEnd w:id="325"/>
      <w:r w:rsidRPr="00337BD8">
        <w:rPr>
          <w:rFonts w:asciiTheme="majorHAnsi" w:eastAsia="Times New Roman" w:hAnsiTheme="majorHAnsi" w:cstheme="majorHAnsi"/>
          <w:color w:val="000000"/>
          <w:sz w:val="26"/>
          <w:szCs w:val="26"/>
          <w:lang w:eastAsia="vi-VN"/>
        </w:rPr>
        <w:t> </w:t>
      </w:r>
      <w:bookmarkStart w:id="326" w:name="khoan_1_106_name"/>
      <w:r w:rsidRPr="00337BD8">
        <w:rPr>
          <w:rFonts w:asciiTheme="majorHAnsi" w:eastAsia="Times New Roman" w:hAnsiTheme="majorHAnsi" w:cstheme="majorHAnsi"/>
          <w:color w:val="000000"/>
          <w:sz w:val="26"/>
          <w:szCs w:val="26"/>
          <w:lang w:eastAsia="vi-VN"/>
        </w:rPr>
        <w:t>như sau (thay thế</w:t>
      </w:r>
      <w:bookmarkEnd w:id="326"/>
      <w:r w:rsidRPr="00337BD8">
        <w:rPr>
          <w:rFonts w:asciiTheme="majorHAnsi" w:eastAsia="Times New Roman" w:hAnsiTheme="majorHAnsi" w:cstheme="majorHAnsi"/>
          <w:color w:val="000000"/>
          <w:sz w:val="26"/>
          <w:szCs w:val="26"/>
          <w:lang w:eastAsia="vi-VN"/>
        </w:rPr>
        <w:t> </w:t>
      </w:r>
      <w:bookmarkStart w:id="327" w:name="dc_253"/>
      <w:r w:rsidRPr="00337BD8">
        <w:rPr>
          <w:rFonts w:asciiTheme="majorHAnsi" w:eastAsia="Times New Roman" w:hAnsiTheme="majorHAnsi" w:cstheme="majorHAnsi"/>
          <w:color w:val="000000"/>
          <w:sz w:val="26"/>
          <w:szCs w:val="26"/>
          <w:lang w:eastAsia="vi-VN"/>
        </w:rPr>
        <w:t>khoản 4</w:t>
      </w:r>
      <w:bookmarkEnd w:id="327"/>
      <w:r w:rsidRPr="00337BD8">
        <w:rPr>
          <w:rFonts w:asciiTheme="majorHAnsi" w:eastAsia="Times New Roman" w:hAnsiTheme="majorHAnsi" w:cstheme="majorHAnsi"/>
          <w:color w:val="000000"/>
          <w:sz w:val="26"/>
          <w:szCs w:val="26"/>
          <w:lang w:eastAsia="vi-VN"/>
        </w:rPr>
        <w:t> </w:t>
      </w:r>
      <w:bookmarkStart w:id="328" w:name="khoan_1_106_name_name"/>
      <w:r w:rsidRPr="00337BD8">
        <w:rPr>
          <w:rFonts w:asciiTheme="majorHAnsi" w:eastAsia="Times New Roman" w:hAnsiTheme="majorHAnsi" w:cstheme="majorHAnsi"/>
          <w:color w:val="000000"/>
          <w:sz w:val="26"/>
          <w:szCs w:val="26"/>
          <w:lang w:eastAsia="vi-VN"/>
        </w:rPr>
        <w:t>đã bị bãi bỏ theo Nghị định số 35/2017/NĐ-CP):</w:t>
      </w:r>
      <w:bookmarkEnd w:id="32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các dự án đầu tư quy định tại </w:t>
      </w:r>
      <w:bookmarkStart w:id="329" w:name="dc_183"/>
      <w:r w:rsidRPr="00337BD8">
        <w:rPr>
          <w:rFonts w:asciiTheme="majorHAnsi" w:eastAsia="Times New Roman" w:hAnsiTheme="majorHAnsi" w:cstheme="majorHAnsi"/>
          <w:color w:val="000000"/>
          <w:sz w:val="26"/>
          <w:szCs w:val="26"/>
          <w:lang w:eastAsia="vi-VN"/>
        </w:rPr>
        <w:t>khoản 2 Điều 20 của Luật Đầu tư</w:t>
      </w:r>
      <w:bookmarkEnd w:id="329"/>
      <w:r w:rsidRPr="00337BD8">
        <w:rPr>
          <w:rFonts w:asciiTheme="majorHAnsi" w:eastAsia="Times New Roman" w:hAnsiTheme="majorHAnsi" w:cstheme="majorHAnsi"/>
          <w:color w:val="000000"/>
          <w:sz w:val="26"/>
          <w:szCs w:val="26"/>
          <w:lang w:eastAsia="vi-VN"/>
        </w:rPr>
        <w:t>, Thủ tướng Chính phủ quyết định thời gian miễn tiền thuê đất, thuê mặt nước không quá 1,5 lần so với thời gian áp dụng miễn tiền thuê đất, thuê mặt nước quy định tại điểm d khoản 3 Điều 19 Nghị định này và không vượt quá thời hạn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30" w:name="khoan_2_106"/>
      <w:r w:rsidRPr="00337BD8">
        <w:rPr>
          <w:rFonts w:asciiTheme="majorHAnsi" w:eastAsia="Times New Roman" w:hAnsiTheme="majorHAnsi" w:cstheme="majorHAnsi"/>
          <w:color w:val="000000"/>
          <w:sz w:val="26"/>
          <w:szCs w:val="26"/>
          <w:lang w:eastAsia="vi-VN"/>
        </w:rPr>
        <w:t>2. Bổ sung khoản 2 vào</w:t>
      </w:r>
      <w:bookmarkEnd w:id="330"/>
      <w:r w:rsidRPr="00337BD8">
        <w:rPr>
          <w:rFonts w:asciiTheme="majorHAnsi" w:eastAsia="Times New Roman" w:hAnsiTheme="majorHAnsi" w:cstheme="majorHAnsi"/>
          <w:color w:val="000000"/>
          <w:sz w:val="26"/>
          <w:szCs w:val="26"/>
          <w:lang w:eastAsia="vi-VN"/>
        </w:rPr>
        <w:t> </w:t>
      </w:r>
      <w:bookmarkStart w:id="331" w:name="dc_184"/>
      <w:r w:rsidRPr="00337BD8">
        <w:rPr>
          <w:rFonts w:asciiTheme="majorHAnsi" w:eastAsia="Times New Roman" w:hAnsiTheme="majorHAnsi" w:cstheme="majorHAnsi"/>
          <w:color w:val="000000"/>
          <w:sz w:val="26"/>
          <w:szCs w:val="26"/>
          <w:lang w:eastAsia="vi-VN"/>
        </w:rPr>
        <w:t>Điều 20</w:t>
      </w:r>
      <w:bookmarkEnd w:id="331"/>
      <w:r w:rsidRPr="00337BD8">
        <w:rPr>
          <w:rFonts w:asciiTheme="majorHAnsi" w:eastAsia="Times New Roman" w:hAnsiTheme="majorHAnsi" w:cstheme="majorHAnsi"/>
          <w:color w:val="000000"/>
          <w:sz w:val="26"/>
          <w:szCs w:val="26"/>
          <w:lang w:eastAsia="vi-VN"/>
        </w:rPr>
        <w:t> </w:t>
      </w:r>
      <w:bookmarkStart w:id="332" w:name="khoan_2_106_name"/>
      <w:r w:rsidRPr="00337BD8">
        <w:rPr>
          <w:rFonts w:asciiTheme="majorHAnsi" w:eastAsia="Times New Roman" w:hAnsiTheme="majorHAnsi" w:cstheme="majorHAnsi"/>
          <w:color w:val="000000"/>
          <w:sz w:val="26"/>
          <w:szCs w:val="26"/>
          <w:lang w:eastAsia="vi-VN"/>
        </w:rPr>
        <w:t>như sau (thay thế</w:t>
      </w:r>
      <w:bookmarkEnd w:id="332"/>
      <w:r w:rsidRPr="00337BD8">
        <w:rPr>
          <w:rFonts w:asciiTheme="majorHAnsi" w:eastAsia="Times New Roman" w:hAnsiTheme="majorHAnsi" w:cstheme="majorHAnsi"/>
          <w:color w:val="000000"/>
          <w:sz w:val="26"/>
          <w:szCs w:val="26"/>
          <w:lang w:eastAsia="vi-VN"/>
        </w:rPr>
        <w:t> </w:t>
      </w:r>
      <w:bookmarkStart w:id="333" w:name="dc_186"/>
      <w:r w:rsidRPr="00337BD8">
        <w:rPr>
          <w:rFonts w:asciiTheme="majorHAnsi" w:eastAsia="Times New Roman" w:hAnsiTheme="majorHAnsi" w:cstheme="majorHAnsi"/>
          <w:color w:val="000000"/>
          <w:sz w:val="26"/>
          <w:szCs w:val="26"/>
          <w:lang w:eastAsia="vi-VN"/>
        </w:rPr>
        <w:t>khoản 2</w:t>
      </w:r>
      <w:bookmarkEnd w:id="333"/>
      <w:r w:rsidRPr="00337BD8">
        <w:rPr>
          <w:rFonts w:asciiTheme="majorHAnsi" w:eastAsia="Times New Roman" w:hAnsiTheme="majorHAnsi" w:cstheme="majorHAnsi"/>
          <w:color w:val="000000"/>
          <w:sz w:val="26"/>
          <w:szCs w:val="26"/>
          <w:lang w:eastAsia="vi-VN"/>
        </w:rPr>
        <w:t> </w:t>
      </w:r>
      <w:bookmarkStart w:id="334" w:name="khoan_2_106_name_name"/>
      <w:r w:rsidRPr="00337BD8">
        <w:rPr>
          <w:rFonts w:asciiTheme="majorHAnsi" w:eastAsia="Times New Roman" w:hAnsiTheme="majorHAnsi" w:cstheme="majorHAnsi"/>
          <w:color w:val="000000"/>
          <w:sz w:val="26"/>
          <w:szCs w:val="26"/>
          <w:lang w:eastAsia="vi-VN"/>
        </w:rPr>
        <w:t>đã bị bãi bỏ theo Nghị định số 35/2017/NĐ-CP):</w:t>
      </w:r>
      <w:bookmarkEnd w:id="33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các dự án đầu tư quy định tại </w:t>
      </w:r>
      <w:bookmarkStart w:id="335" w:name="dc_185"/>
      <w:r w:rsidRPr="00337BD8">
        <w:rPr>
          <w:rFonts w:asciiTheme="majorHAnsi" w:eastAsia="Times New Roman" w:hAnsiTheme="majorHAnsi" w:cstheme="majorHAnsi"/>
          <w:color w:val="000000"/>
          <w:sz w:val="26"/>
          <w:szCs w:val="26"/>
          <w:lang w:eastAsia="vi-VN"/>
        </w:rPr>
        <w:t>khoản 2 Điều 20 của Luật Đầu tư</w:t>
      </w:r>
      <w:bookmarkEnd w:id="335"/>
      <w:r w:rsidRPr="00337BD8">
        <w:rPr>
          <w:rFonts w:asciiTheme="majorHAnsi" w:eastAsia="Times New Roman" w:hAnsiTheme="majorHAnsi" w:cstheme="majorHAnsi"/>
          <w:color w:val="000000"/>
          <w:sz w:val="26"/>
          <w:szCs w:val="26"/>
          <w:lang w:eastAsia="vi-VN"/>
        </w:rPr>
        <w:t>, Thủ tướng Chính phủ quyết định mức giảm tiền thuê đất không quá 1,5 lần so với mức giảm tiền thuê đất quy định tại điểm a khoản 1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36" w:name="dieu_107"/>
      <w:r w:rsidRPr="00337BD8">
        <w:rPr>
          <w:rFonts w:asciiTheme="majorHAnsi" w:eastAsia="Times New Roman" w:hAnsiTheme="majorHAnsi" w:cstheme="majorHAnsi"/>
          <w:b/>
          <w:bCs/>
          <w:color w:val="000000"/>
          <w:sz w:val="26"/>
          <w:szCs w:val="26"/>
          <w:lang w:eastAsia="vi-VN"/>
        </w:rPr>
        <w:t>Điều 107. Sửa đổi, bổ sung một số điều của Nghị định số </w:t>
      </w:r>
      <w:bookmarkEnd w:id="336"/>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"https://thuvienphapluat.vn/van-ban/dau-tu/nghi-dinh-52-2020-nd-cp-dau-tu-xay-dung-va-kinh-doanh-san-gon-441111.aspx" \o "Nghị định 52/2020/NĐ-CP"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52/2020/NĐ-CP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27 tháng 4 năm 2020 của Chính phủ về đầu tư xây dựng và kinh doanh sân gôn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37" w:name="khoan_1_107"/>
      <w:r w:rsidRPr="00337BD8">
        <w:rPr>
          <w:rFonts w:asciiTheme="majorHAnsi" w:eastAsia="Times New Roman" w:hAnsiTheme="majorHAnsi" w:cstheme="majorHAnsi"/>
          <w:color w:val="000000"/>
          <w:sz w:val="26"/>
          <w:szCs w:val="26"/>
          <w:lang w:eastAsia="vi-VN"/>
        </w:rPr>
        <w:t>1. Sửa đổi, bổ sung</w:t>
      </w:r>
      <w:bookmarkEnd w:id="337"/>
      <w:r w:rsidRPr="00337BD8">
        <w:rPr>
          <w:rFonts w:asciiTheme="majorHAnsi" w:eastAsia="Times New Roman" w:hAnsiTheme="majorHAnsi" w:cstheme="majorHAnsi"/>
          <w:color w:val="000000"/>
          <w:sz w:val="26"/>
          <w:szCs w:val="26"/>
          <w:lang w:eastAsia="vi-VN"/>
        </w:rPr>
        <w:t> </w:t>
      </w:r>
      <w:bookmarkStart w:id="338" w:name="dc_187"/>
      <w:r w:rsidRPr="00337BD8">
        <w:rPr>
          <w:rFonts w:asciiTheme="majorHAnsi" w:eastAsia="Times New Roman" w:hAnsiTheme="majorHAnsi" w:cstheme="majorHAnsi"/>
          <w:color w:val="000000"/>
          <w:sz w:val="26"/>
          <w:szCs w:val="26"/>
          <w:lang w:eastAsia="vi-VN"/>
        </w:rPr>
        <w:t>Điều 10</w:t>
      </w:r>
      <w:bookmarkEnd w:id="338"/>
      <w:r w:rsidRPr="00337BD8">
        <w:rPr>
          <w:rFonts w:asciiTheme="majorHAnsi" w:eastAsia="Times New Roman" w:hAnsiTheme="majorHAnsi" w:cstheme="majorHAnsi"/>
          <w:color w:val="000000"/>
          <w:sz w:val="26"/>
          <w:szCs w:val="26"/>
          <w:lang w:eastAsia="vi-VN"/>
        </w:rPr>
        <w:t> </w:t>
      </w:r>
      <w:bookmarkStart w:id="339" w:name="khoan_1_107_name"/>
      <w:r w:rsidRPr="00337BD8">
        <w:rPr>
          <w:rFonts w:asciiTheme="majorHAnsi" w:eastAsia="Times New Roman" w:hAnsiTheme="majorHAnsi" w:cstheme="majorHAnsi"/>
          <w:color w:val="000000"/>
          <w:sz w:val="26"/>
          <w:szCs w:val="26"/>
          <w:lang w:eastAsia="vi-VN"/>
        </w:rPr>
        <w:t>như sau:</w:t>
      </w:r>
      <w:bookmarkEnd w:id="33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10. Trình tự, thủ tục chấp thuận chủ trương đầu tư, cấp Giấy chứng nhận đăng ký đầu tư, chấp thuận nhà đầu tư, điều chỉnh dự án sân gôn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Thẩm quyền, hồ sơ, trình tự, thủ tục chấp thuận chủ trương đầu tư, chấp thuận nhà đầu tư, cấp Giấy chứng nhận đăng ký đầu tư, điều chỉnh dự án đầu tư xây dựng và kinh doanh sân gôn thực hiện theo quy định của pháp luật về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Đề xuất dự án đầu tư xây dựng và kinh doanh sân gôn gồm những nội dung theo quy định của pháp luật về đầu tư và Nghị định này, trong đó có nội dung giải trình việc đáp ứng nguyên tắc, điều kiện quy định tại các Điều 3, 5, 6, 7 và 8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Nội dung thẩm định đề nghị chấp thuận chủ trương đầu tư, thẩm định nội dung điều chỉnh dự án đầu tư xây dựng và kinh doanh sân gôn thực hiện theo quy định của pháp luật về đầu tư và Nghị định này, trong đó có nội dung đánh giá việc đáp ứng nguyên tắc, điều kiện quy định tại các Điều 3, 5, 6, 7 và 8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0" w:name="khoan_2_107"/>
      <w:r w:rsidRPr="00337BD8">
        <w:rPr>
          <w:rFonts w:asciiTheme="majorHAnsi" w:eastAsia="Times New Roman" w:hAnsiTheme="majorHAnsi" w:cstheme="majorHAnsi"/>
          <w:color w:val="000000"/>
          <w:sz w:val="26"/>
          <w:szCs w:val="26"/>
          <w:lang w:eastAsia="vi-VN"/>
        </w:rPr>
        <w:t>2. Bãi bỏ</w:t>
      </w:r>
      <w:bookmarkEnd w:id="340"/>
      <w:r w:rsidRPr="00337BD8">
        <w:rPr>
          <w:rFonts w:asciiTheme="majorHAnsi" w:eastAsia="Times New Roman" w:hAnsiTheme="majorHAnsi" w:cstheme="majorHAnsi"/>
          <w:color w:val="000000"/>
          <w:sz w:val="26"/>
          <w:szCs w:val="26"/>
          <w:lang w:eastAsia="vi-VN"/>
        </w:rPr>
        <w:t> </w:t>
      </w:r>
      <w:bookmarkStart w:id="341" w:name="dc_188"/>
      <w:r w:rsidRPr="00337BD8">
        <w:rPr>
          <w:rFonts w:asciiTheme="majorHAnsi" w:eastAsia="Times New Roman" w:hAnsiTheme="majorHAnsi" w:cstheme="majorHAnsi"/>
          <w:color w:val="000000"/>
          <w:sz w:val="26"/>
          <w:szCs w:val="26"/>
          <w:lang w:eastAsia="vi-VN"/>
        </w:rPr>
        <w:t>khoản 2 Điều 13, các khoản 3 và 4 Điều 14</w:t>
      </w:r>
      <w:bookmarkEnd w:id="341"/>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2" w:name="khoan_3_107"/>
      <w:r w:rsidRPr="00337BD8">
        <w:rPr>
          <w:rFonts w:asciiTheme="majorHAnsi" w:eastAsia="Times New Roman" w:hAnsiTheme="majorHAnsi" w:cstheme="majorHAnsi"/>
          <w:color w:val="000000"/>
          <w:sz w:val="26"/>
          <w:szCs w:val="26"/>
          <w:lang w:eastAsia="vi-VN"/>
        </w:rPr>
        <w:t>3. Sửa đổi, bổ sung</w:t>
      </w:r>
      <w:bookmarkEnd w:id="342"/>
      <w:r w:rsidRPr="00337BD8">
        <w:rPr>
          <w:rFonts w:asciiTheme="majorHAnsi" w:eastAsia="Times New Roman" w:hAnsiTheme="majorHAnsi" w:cstheme="majorHAnsi"/>
          <w:color w:val="000000"/>
          <w:sz w:val="26"/>
          <w:szCs w:val="26"/>
          <w:lang w:eastAsia="vi-VN"/>
        </w:rPr>
        <w:t> </w:t>
      </w:r>
      <w:bookmarkStart w:id="343" w:name="dc_189"/>
      <w:r w:rsidRPr="00337BD8">
        <w:rPr>
          <w:rFonts w:asciiTheme="majorHAnsi" w:eastAsia="Times New Roman" w:hAnsiTheme="majorHAnsi" w:cstheme="majorHAnsi"/>
          <w:color w:val="000000"/>
          <w:sz w:val="26"/>
          <w:szCs w:val="26"/>
          <w:lang w:eastAsia="vi-VN"/>
        </w:rPr>
        <w:t>khoản 4 Điều 16</w:t>
      </w:r>
      <w:bookmarkEnd w:id="343"/>
      <w:r w:rsidRPr="00337BD8">
        <w:rPr>
          <w:rFonts w:asciiTheme="majorHAnsi" w:eastAsia="Times New Roman" w:hAnsiTheme="majorHAnsi" w:cstheme="majorHAnsi"/>
          <w:color w:val="000000"/>
          <w:sz w:val="26"/>
          <w:szCs w:val="26"/>
          <w:lang w:eastAsia="vi-VN"/>
        </w:rPr>
        <w:t> </w:t>
      </w:r>
      <w:bookmarkStart w:id="344" w:name="khoan_3_107_name"/>
      <w:r w:rsidRPr="00337BD8">
        <w:rPr>
          <w:rFonts w:asciiTheme="majorHAnsi" w:eastAsia="Times New Roman" w:hAnsiTheme="majorHAnsi" w:cstheme="majorHAnsi"/>
          <w:color w:val="000000"/>
          <w:sz w:val="26"/>
          <w:szCs w:val="26"/>
          <w:lang w:eastAsia="vi-VN"/>
        </w:rPr>
        <w:t>như sau:</w:t>
      </w:r>
      <w:bookmarkEnd w:id="34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Chấp thuận chủ trương đầu tư đối với dự án sân gôn thuộc thẩm quyền theo quy định của pháp luật về đầu tư; tổng hợp, đánh giá tình hình phê duyệt chủ trương đầu tư và tình hình thực hiện các dự án sân gôn tại địa phương.”.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5" w:name="dieu_108"/>
      <w:r w:rsidRPr="00337BD8">
        <w:rPr>
          <w:rFonts w:asciiTheme="majorHAnsi" w:eastAsia="Times New Roman" w:hAnsiTheme="majorHAnsi" w:cstheme="majorHAnsi"/>
          <w:b/>
          <w:bCs/>
          <w:color w:val="000000"/>
          <w:sz w:val="26"/>
          <w:szCs w:val="26"/>
          <w:lang w:eastAsia="vi-VN"/>
        </w:rPr>
        <w:t>Điều 108. Sửa đổi, bổ sung một số điều của Nghị định số </w:t>
      </w:r>
      <w:bookmarkEnd w:id="345"/>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"https://thuvienphapluat.vn/van-ban/dau-tu/nghi-dinh-25-2020-nd-cp-huong-dan-luat-dau-thau-lua-chon-nha-dau-tu-347400.aspx" \o "Nghị định 25/2020/NĐ-CP"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25/2020/NĐ-CP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28 tháng 02 năm 2020 của Chính phủ quy định chi tiết thi hành một số điều của Luật Đấu thầu về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6" w:name="khoan_1_108"/>
      <w:r w:rsidRPr="00337BD8">
        <w:rPr>
          <w:rFonts w:asciiTheme="majorHAnsi" w:eastAsia="Times New Roman" w:hAnsiTheme="majorHAnsi" w:cstheme="majorHAnsi"/>
          <w:color w:val="000000"/>
          <w:sz w:val="26"/>
          <w:szCs w:val="26"/>
          <w:lang w:eastAsia="vi-VN"/>
        </w:rPr>
        <w:t>1. Sửa đổi</w:t>
      </w:r>
      <w:bookmarkEnd w:id="346"/>
      <w:r w:rsidRPr="00337BD8">
        <w:rPr>
          <w:rFonts w:asciiTheme="majorHAnsi" w:eastAsia="Times New Roman" w:hAnsiTheme="majorHAnsi" w:cstheme="majorHAnsi"/>
          <w:color w:val="000000"/>
          <w:sz w:val="26"/>
          <w:szCs w:val="26"/>
          <w:lang w:eastAsia="vi-VN"/>
        </w:rPr>
        <w:t> </w:t>
      </w:r>
      <w:bookmarkStart w:id="347" w:name="dc_190"/>
      <w:r w:rsidRPr="00337BD8">
        <w:rPr>
          <w:rFonts w:asciiTheme="majorHAnsi" w:eastAsia="Times New Roman" w:hAnsiTheme="majorHAnsi" w:cstheme="majorHAnsi"/>
          <w:color w:val="000000"/>
          <w:sz w:val="26"/>
          <w:szCs w:val="26"/>
          <w:lang w:eastAsia="vi-VN"/>
        </w:rPr>
        <w:t>điểm b khoản 1 Điều 1</w:t>
      </w:r>
      <w:bookmarkEnd w:id="347"/>
      <w:r w:rsidRPr="00337BD8">
        <w:rPr>
          <w:rFonts w:asciiTheme="majorHAnsi" w:eastAsia="Times New Roman" w:hAnsiTheme="majorHAnsi" w:cstheme="majorHAnsi"/>
          <w:color w:val="000000"/>
          <w:sz w:val="26"/>
          <w:szCs w:val="26"/>
          <w:lang w:eastAsia="vi-VN"/>
        </w:rPr>
        <w:t> </w:t>
      </w:r>
      <w:bookmarkStart w:id="348" w:name="khoan_1_108_name"/>
      <w:r w:rsidRPr="00337BD8">
        <w:rPr>
          <w:rFonts w:asciiTheme="majorHAnsi" w:eastAsia="Times New Roman" w:hAnsiTheme="majorHAnsi" w:cstheme="majorHAnsi"/>
          <w:color w:val="000000"/>
          <w:sz w:val="26"/>
          <w:szCs w:val="26"/>
          <w:lang w:eastAsia="vi-VN"/>
        </w:rPr>
        <w:t>như sau:</w:t>
      </w:r>
      <w:bookmarkEnd w:id="34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Dự án đầu tư có sử dụng đất để xây dựng khu đô thị; xây dựng công trình dân dụng có một hoặc nhiều công năng gồm: nhà ở thương mại; trụ sở, văn phòng làm việc; công trình thương mại, dịch vụ;”.</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49" w:name="khoan_2_108"/>
      <w:r w:rsidRPr="00337BD8">
        <w:rPr>
          <w:rFonts w:asciiTheme="majorHAnsi" w:eastAsia="Times New Roman" w:hAnsiTheme="majorHAnsi" w:cstheme="majorHAnsi"/>
          <w:color w:val="000000"/>
          <w:sz w:val="26"/>
          <w:szCs w:val="26"/>
          <w:lang w:eastAsia="vi-VN"/>
        </w:rPr>
        <w:t>2. Sửa đổi</w:t>
      </w:r>
      <w:bookmarkEnd w:id="349"/>
      <w:r w:rsidRPr="00337BD8">
        <w:rPr>
          <w:rFonts w:asciiTheme="majorHAnsi" w:eastAsia="Times New Roman" w:hAnsiTheme="majorHAnsi" w:cstheme="majorHAnsi"/>
          <w:color w:val="000000"/>
          <w:sz w:val="26"/>
          <w:szCs w:val="26"/>
          <w:lang w:eastAsia="vi-VN"/>
        </w:rPr>
        <w:t> </w:t>
      </w:r>
      <w:bookmarkStart w:id="350" w:name="dc_191"/>
      <w:r w:rsidRPr="00337BD8">
        <w:rPr>
          <w:rFonts w:asciiTheme="majorHAnsi" w:eastAsia="Times New Roman" w:hAnsiTheme="majorHAnsi" w:cstheme="majorHAnsi"/>
          <w:color w:val="000000"/>
          <w:sz w:val="26"/>
          <w:szCs w:val="26"/>
          <w:lang w:eastAsia="vi-VN"/>
        </w:rPr>
        <w:t>khoản 4 Điều 4</w:t>
      </w:r>
      <w:bookmarkEnd w:id="350"/>
      <w:r w:rsidRPr="00337BD8">
        <w:rPr>
          <w:rFonts w:asciiTheme="majorHAnsi" w:eastAsia="Times New Roman" w:hAnsiTheme="majorHAnsi" w:cstheme="majorHAnsi"/>
          <w:color w:val="000000"/>
          <w:sz w:val="26"/>
          <w:szCs w:val="26"/>
          <w:lang w:eastAsia="vi-VN"/>
        </w:rPr>
        <w:t> </w:t>
      </w:r>
      <w:bookmarkStart w:id="351" w:name="khoan_2_108_name"/>
      <w:r w:rsidRPr="00337BD8">
        <w:rPr>
          <w:rFonts w:asciiTheme="majorHAnsi" w:eastAsia="Times New Roman" w:hAnsiTheme="majorHAnsi" w:cstheme="majorHAnsi"/>
          <w:color w:val="000000"/>
          <w:sz w:val="26"/>
          <w:szCs w:val="26"/>
          <w:lang w:eastAsia="vi-VN"/>
        </w:rPr>
        <w:t>như sau:</w:t>
      </w:r>
      <w:bookmarkEnd w:id="35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Đối với dự án có sơ bộ tổng chi phí thực hiện dự án (không bao gồm chi phí bồi thường, hỗ trợ, tái định cư, tiền sử dụng đất, tiền thuê đất) từ 800.000.000.000 (tám trăm tỷ) đồng trở lên, ngoài việc đăng tải thông tin quy định tại điểm c khoản 1 Điều này, thông tin dự án đầu tư có sử dụng đất phải được đăng tải với ngôn ngữ bằng tiếng Anh và tiếng Việt trên trang thông tin điện tử của Ủy ban nhân dân cấp tỉnh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Quy định tại khoản này không áp dụng đối với dự án thuộc ngành, nghề chưa được tiếp cận thị trường đối với nhà đầu tư nước ngoài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52" w:name="khoan_3_108"/>
      <w:r w:rsidRPr="00337BD8">
        <w:rPr>
          <w:rFonts w:asciiTheme="majorHAnsi" w:eastAsia="Times New Roman" w:hAnsiTheme="majorHAnsi" w:cstheme="majorHAnsi"/>
          <w:color w:val="000000"/>
          <w:sz w:val="26"/>
          <w:szCs w:val="26"/>
          <w:lang w:eastAsia="vi-VN"/>
        </w:rPr>
        <w:t>3. Sửa đổi</w:t>
      </w:r>
      <w:bookmarkEnd w:id="352"/>
      <w:r w:rsidRPr="00337BD8">
        <w:rPr>
          <w:rFonts w:asciiTheme="majorHAnsi" w:eastAsia="Times New Roman" w:hAnsiTheme="majorHAnsi" w:cstheme="majorHAnsi"/>
          <w:color w:val="000000"/>
          <w:sz w:val="26"/>
          <w:szCs w:val="26"/>
          <w:lang w:eastAsia="vi-VN"/>
        </w:rPr>
        <w:t> </w:t>
      </w:r>
      <w:bookmarkStart w:id="353" w:name="dc_192"/>
      <w:r w:rsidRPr="00337BD8">
        <w:rPr>
          <w:rFonts w:asciiTheme="majorHAnsi" w:eastAsia="Times New Roman" w:hAnsiTheme="majorHAnsi" w:cstheme="majorHAnsi"/>
          <w:color w:val="000000"/>
          <w:sz w:val="26"/>
          <w:szCs w:val="26"/>
          <w:lang w:eastAsia="vi-VN"/>
        </w:rPr>
        <w:t>điểm a khoản 2 Điều 10</w:t>
      </w:r>
      <w:bookmarkEnd w:id="353"/>
      <w:r w:rsidRPr="00337BD8">
        <w:rPr>
          <w:rFonts w:asciiTheme="majorHAnsi" w:eastAsia="Times New Roman" w:hAnsiTheme="majorHAnsi" w:cstheme="majorHAnsi"/>
          <w:color w:val="000000"/>
          <w:sz w:val="26"/>
          <w:szCs w:val="26"/>
          <w:lang w:eastAsia="vi-VN"/>
        </w:rPr>
        <w:t> </w:t>
      </w:r>
      <w:bookmarkStart w:id="354" w:name="khoan_3_108_name"/>
      <w:r w:rsidRPr="00337BD8">
        <w:rPr>
          <w:rFonts w:asciiTheme="majorHAnsi" w:eastAsia="Times New Roman" w:hAnsiTheme="majorHAnsi" w:cstheme="majorHAnsi"/>
          <w:color w:val="000000"/>
          <w:sz w:val="26"/>
          <w:szCs w:val="26"/>
          <w:lang w:eastAsia="vi-VN"/>
        </w:rPr>
        <w:t>như sau:</w:t>
      </w:r>
      <w:bookmarkEnd w:id="35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thuộc ngành, nghề chưa được tiếp cận thị trường đối với nhà đầu tư nước ngoài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55" w:name="khoan_4_108"/>
      <w:r w:rsidRPr="00337BD8">
        <w:rPr>
          <w:rFonts w:asciiTheme="majorHAnsi" w:eastAsia="Times New Roman" w:hAnsiTheme="majorHAnsi" w:cstheme="majorHAnsi"/>
          <w:color w:val="000000"/>
          <w:sz w:val="26"/>
          <w:szCs w:val="26"/>
          <w:shd w:val="clear" w:color="auto" w:fill="FFFFFF"/>
          <w:lang w:eastAsia="vi-VN"/>
        </w:rPr>
        <w:t>4. Sửa đổi, bổ sung</w:t>
      </w:r>
      <w:bookmarkEnd w:id="355"/>
      <w:r w:rsidRPr="00337BD8">
        <w:rPr>
          <w:rFonts w:asciiTheme="majorHAnsi" w:eastAsia="Times New Roman" w:hAnsiTheme="majorHAnsi" w:cstheme="majorHAnsi"/>
          <w:color w:val="000000"/>
          <w:sz w:val="26"/>
          <w:szCs w:val="26"/>
          <w:lang w:eastAsia="vi-VN"/>
        </w:rPr>
        <w:t> </w:t>
      </w:r>
      <w:bookmarkStart w:id="356" w:name="dc_193"/>
      <w:r w:rsidRPr="00337BD8">
        <w:rPr>
          <w:rFonts w:asciiTheme="majorHAnsi" w:eastAsia="Times New Roman" w:hAnsiTheme="majorHAnsi" w:cstheme="majorHAnsi"/>
          <w:color w:val="000000"/>
          <w:sz w:val="26"/>
          <w:szCs w:val="26"/>
          <w:lang w:eastAsia="vi-VN"/>
        </w:rPr>
        <w:t>Điều 11</w:t>
      </w:r>
      <w:bookmarkEnd w:id="356"/>
      <w:r w:rsidRPr="00337BD8">
        <w:rPr>
          <w:rFonts w:asciiTheme="majorHAnsi" w:eastAsia="Times New Roman" w:hAnsiTheme="majorHAnsi" w:cstheme="majorHAnsi"/>
          <w:color w:val="000000"/>
          <w:sz w:val="26"/>
          <w:szCs w:val="26"/>
          <w:lang w:eastAsia="vi-VN"/>
        </w:rPr>
        <w:t> </w:t>
      </w:r>
      <w:bookmarkStart w:id="357" w:name="khoan_4_108_name"/>
      <w:r w:rsidRPr="00337BD8">
        <w:rPr>
          <w:rFonts w:asciiTheme="majorHAnsi" w:eastAsia="Times New Roman" w:hAnsiTheme="majorHAnsi" w:cstheme="majorHAnsi"/>
          <w:color w:val="000000"/>
          <w:sz w:val="26"/>
          <w:szCs w:val="26"/>
          <w:lang w:eastAsia="vi-VN"/>
        </w:rPr>
        <w:t>như sau:</w:t>
      </w:r>
      <w:bookmarkEnd w:id="35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11. Điều kiện xác định dự án đầu tư có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Dự án đầu tư có sử dụng đất phải lựa chọn nhà đầu tư theo quy định của Nghị định này khi đáp ứng các điều kiện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58" w:name="khoan_1_11_108"/>
      <w:r w:rsidRPr="00337BD8">
        <w:rPr>
          <w:rFonts w:asciiTheme="majorHAnsi" w:eastAsia="Times New Roman" w:hAnsiTheme="majorHAnsi" w:cstheme="majorHAnsi"/>
          <w:color w:val="000000"/>
          <w:sz w:val="26"/>
          <w:szCs w:val="26"/>
          <w:shd w:val="clear" w:color="auto" w:fill="FFFF96"/>
          <w:lang w:eastAsia="vi-VN"/>
        </w:rPr>
        <w:t>1. Thuộc các dự án quy định tại điểm b khoản 1 Điều 1 Nghị định này mà không sử dụng vốn đầu tư công để xây dựng công trình. Dự án xây dựng khu đô thị, nhà ở thương mại; trụ sở văn phòng làm việc; công trình thương mại, dịch vụ được phân loại theo quy định của pháp luật về xây dựng. Trường hợp dự án có nhiều công năng, dự án đầu tư có sử dụng đất được xác định căn cứ công trình chính của dự án hoặc công trình chính có cấp cao nhất trong trường hợp dự án có nhiều công trình chính theo quy định của pháp luật về xây dựng.</w:t>
      </w:r>
      <w:bookmarkEnd w:id="35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Thuộc danh mục dự án cần thu hồi đất được duyệt theo quy định của pháp luật về đất đai, thuộc khu đất do Nhà nước đang quản lý, sử dụng mà sẽ được Ủy ban nhân dân cấp tỉnh hoặc Ban quản lý khu kinh tế giao đất, cho thuê đất cho nhà đầu tư được chấp thuận.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Thuộc chương trình, kế hoạch phát triển nhà ở theo quy định của pháp luật về nhà ở; chương trình phát triển đô thị (nếu có) theo quy định của pháp luật về phát triển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Phù hợp với kế hoạch phát triển kinh tế - xã hội, quy hoạch xây dựng có tỷ lệ 1/2.000 hoặc tỷ lệ 1/500 (nếu có) hoặc quy hoạch phân khu đô thị có tỷ lệ 1/2.000 hoặc tỷ lệ 1/5.000 theo quy định của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Không đủ điều kiện để tổ chức thực hiện đấu giá quyền sử dụng đất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Không thuộc trường hợp quy định tại </w:t>
      </w:r>
      <w:bookmarkStart w:id="359" w:name="dc_194"/>
      <w:r w:rsidRPr="00337BD8">
        <w:rPr>
          <w:rFonts w:asciiTheme="majorHAnsi" w:eastAsia="Times New Roman" w:hAnsiTheme="majorHAnsi" w:cstheme="majorHAnsi"/>
          <w:color w:val="000000"/>
          <w:sz w:val="26"/>
          <w:szCs w:val="26"/>
          <w:lang w:eastAsia="vi-VN"/>
        </w:rPr>
        <w:t>điểm b khoản 4 Điều 22 và Điều 26 của Luật Đấu thầu</w:t>
      </w:r>
      <w:bookmarkEnd w:id="359"/>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60" w:name="khoan_5_108"/>
      <w:r w:rsidRPr="00337BD8">
        <w:rPr>
          <w:rFonts w:asciiTheme="majorHAnsi" w:eastAsia="Times New Roman" w:hAnsiTheme="majorHAnsi" w:cstheme="majorHAnsi"/>
          <w:color w:val="000000"/>
          <w:sz w:val="26"/>
          <w:szCs w:val="26"/>
          <w:shd w:val="clear" w:color="auto" w:fill="FFFFFF"/>
          <w:lang w:eastAsia="vi-VN"/>
        </w:rPr>
        <w:t>5. Sửa đổi, bổ sung</w:t>
      </w:r>
      <w:bookmarkEnd w:id="360"/>
      <w:r w:rsidRPr="00337BD8">
        <w:rPr>
          <w:rFonts w:asciiTheme="majorHAnsi" w:eastAsia="Times New Roman" w:hAnsiTheme="majorHAnsi" w:cstheme="majorHAnsi"/>
          <w:color w:val="000000"/>
          <w:sz w:val="26"/>
          <w:szCs w:val="26"/>
          <w:lang w:eastAsia="vi-VN"/>
        </w:rPr>
        <w:t> </w:t>
      </w:r>
      <w:bookmarkStart w:id="361" w:name="dc_195"/>
      <w:r w:rsidRPr="00337BD8">
        <w:rPr>
          <w:rFonts w:asciiTheme="majorHAnsi" w:eastAsia="Times New Roman" w:hAnsiTheme="majorHAnsi" w:cstheme="majorHAnsi"/>
          <w:color w:val="000000"/>
          <w:sz w:val="26"/>
          <w:szCs w:val="26"/>
          <w:lang w:eastAsia="vi-VN"/>
        </w:rPr>
        <w:t>Điều 12</w:t>
      </w:r>
      <w:bookmarkEnd w:id="361"/>
      <w:r w:rsidRPr="00337BD8">
        <w:rPr>
          <w:rFonts w:asciiTheme="majorHAnsi" w:eastAsia="Times New Roman" w:hAnsiTheme="majorHAnsi" w:cstheme="majorHAnsi"/>
          <w:color w:val="000000"/>
          <w:sz w:val="26"/>
          <w:szCs w:val="26"/>
          <w:lang w:eastAsia="vi-VN"/>
        </w:rPr>
        <w:t> </w:t>
      </w:r>
      <w:bookmarkStart w:id="362" w:name="khoan_5_108_name"/>
      <w:r w:rsidRPr="00337BD8">
        <w:rPr>
          <w:rFonts w:asciiTheme="majorHAnsi" w:eastAsia="Times New Roman" w:hAnsiTheme="majorHAnsi" w:cstheme="majorHAnsi"/>
          <w:color w:val="000000"/>
          <w:sz w:val="26"/>
          <w:szCs w:val="26"/>
          <w:lang w:eastAsia="vi-VN"/>
        </w:rPr>
        <w:t>như sau:</w:t>
      </w:r>
      <w:bookmarkEnd w:id="36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12. Danh mục dự án đầu tư có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Dự án quy định tại Điều 11 Nghị định này được tổng hợp vào danh mục dự án đầu tư có sử dụng đất, cụ thể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63" w:name="diem_a_1_12_108"/>
      <w:r w:rsidRPr="00337BD8">
        <w:rPr>
          <w:rFonts w:asciiTheme="majorHAnsi" w:eastAsia="Times New Roman" w:hAnsiTheme="majorHAnsi" w:cstheme="majorHAnsi"/>
          <w:color w:val="000000"/>
          <w:sz w:val="26"/>
          <w:szCs w:val="26"/>
          <w:shd w:val="clear" w:color="auto" w:fill="FFFFFF"/>
          <w:lang w:eastAsia="vi-VN"/>
        </w:rPr>
        <w:lastRenderedPageBreak/>
        <w:t>a) Đối với dự án thuộc diện chấp thuận chủ trương đầu tư theo quy định của pháp luật về đầu tư, Quyết định chấp thuận chủ trương đầu tư đồng thời là văn bản quyết định phê duyệt danh mục dự án đầu tư có sử dụng đất.</w:t>
      </w:r>
      <w:bookmarkEnd w:id="36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Căn cứ Quyết định chấp thuận chủ trương đầu tư của dự án theo quy định của pháp luật về đầu tư, Sở Kế hoạch và Đầu tư phối hợp với các cơ quan có liên quan xác định yêu cầu sơ bộ về năng lực, kinh nghiệm của nhà đầu tư, báo cáo Ủy ban nhân dân cấp tỉnh phê duyệt trước khi công bố danh mục dự án. Đối với dự án thực hiện tại khu kinh tế, Ban quản lý khu kinh tế tổ chức xác định, phê duyệt yêu cầu sơ bộ về năng lực, kinh nghiệm của nhà đầu tư trước khi công bố danh mục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Đối với dự án không thuộc diện chấp thuận chủ trương đầu tư theo quy định của pháp luật về đầu tư, việc lập, phê duyệt danh mục dự án đầu tư có sử dụng đất thực hiện theo quy định tại các khoản 2 và 3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Lập danh mục dự án đầu tư có sử dụng đất đối với dự án không thuộc diện chấp thuận chủ trương đầu tư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dự án do cơ quan chuyên môn thuộc Ủy ban nhân dân cấp tỉnh, cơ quan trực thuộc Ủy ban nhân dân cấp tỉnh, Ủy ban nhân dân cấp huyện lập: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Cơ quan chuyên môn thuộc Ủy ban nhân dân cấp tỉnh, cơ quan trực thuộc Ủy ban nhân dân cấp tỉnh, Ủy ban nhân dân cấp huyện lập đề xuất dự án đầu tư có sử dụng đất gửi Sở Kế hoạch và Đầu tư tổng hợp. Nội dung đề xuất bao gồm: tên dự án; mục tiêu đầu tư; quy mô đầu tư; sơ bộ tổng chi phí thực hiện dự án, vốn đầu tư; phương án huy động vốn; thời hạn, tiến độ đầu tư; thông tin về hiện trạng sử dụng đất tại địa điểm thực hiện dự án, dự kiến nhu cầu sử dụng đất (nếu có); mục đích sử dụng đất; các chỉ tiêu quy hoạch được duyệt; ngôn ngữ đăng tải danh mục dự án; phân tích hiệu quả kinh tế - xã hội của dự án, bảo đảm quốc phòng, an ninh, phát triển bền vững của dự án đầu tư và yêu cầu sơ bộ về năng lực, kinh nghiệm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dự án do nhà đầu tư đề xuất: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Nhà đầu tư được đề xuất thực hiện dự án đầu tư có sử dụng đất ngoài danh mục dự án đầu tư có sử dụng đất được Chủ tịch Ủy ban nhân dân cấp tỉnh phê duyệt. Nhà đầu tư lập hồ sơ đề xuất dự án, gửi Sở Kế hoạch và Đầu tư tổng hợp. Hồ sơ đề xuất bao gồm các nội dung sau đây: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Văn bản đề nghị thực hiện dự án đầu tư có sử dụng đất, bao gồm cam kết chịu mọi chi chí, rủi ro nếu hồ sơ đề xuất dự án không được chấp thuận;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Nội dung đề xuất dự án đầu tư gồm: tên dự án; mục tiêu đầu tư; quy mô đầu tư; sơ bộ tổng chi phí thực hiện dự án, vốn đầu tư; phương án huy động vốn; thời hạn, tiến độ đầu tư; phân tích hiệu quả kinh tế - xã hội của dự án, bảo đảm quốc phòng, an ninh, phát triển bền vững của dự án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Đề xuất dự kiến nhu cầu sử dụng đất; thông tin về hiện trạng sử dụng đất tại địa điểm thực hiện dự án (nếu có); mục đích sử dụng đất; các chỉ tiêu quy hoạch được duyệt;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Hồ sơ về tư cách pháp lý, năng lực, kinh nghiệm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Các tài liệu cần thiết khác để giải trình hồ sơ đề xuất dự án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Phê duyệt danh mục dự án đầu tư có sử dụng đất: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Trong thời hạn 30 ngày kể từ ngày nhận được đề xuất dự án quy định tại điểm a hoặc điểm b khoản 2 Điều này, Sở Kế hoạch và Đầu tư phối hợp với các cơ quan có liên quan tổng hợp danh mục dự án đầu tư có sử dụng đất; đánh giá việc đáp ứng đầy đủ điều kiện xác định </w:t>
      </w:r>
      <w:r w:rsidRPr="00337BD8">
        <w:rPr>
          <w:rFonts w:asciiTheme="majorHAnsi" w:eastAsia="Times New Roman" w:hAnsiTheme="majorHAnsi" w:cstheme="majorHAnsi"/>
          <w:color w:val="000000"/>
          <w:sz w:val="26"/>
          <w:szCs w:val="26"/>
          <w:lang w:eastAsia="vi-VN"/>
        </w:rPr>
        <w:lastRenderedPageBreak/>
        <w:t>dự án đầu tư có sử dụng đất quy định tại Điều 11 của Nghị định này; xác định yêu cầu sơ bộ về năng lực, kinh nghiệm của nhà đầu tư, báo cáo Chủ tịch Ủy ban nhân dân cấp tỉnh. Trường hợp cần thiết, thời gian thực hiện có thể được gia hạn theo yêu cầu thực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Trong thời hạn 10 ngày kể từ ngày nhận được báo cáo của Sở Kế hoạch và Đầu tư, Chủ tịch Ủy ban nhân dân cấp tỉnh xem xét, phê duyệt danh mục dự án đầu tư có sử dụng đất, trong đó bao gồm yêu cầu sơ bộ về năng lực, kinh nghiệm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Công bố danh mục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Căn cứ Quyết định chấp thuận chủ trương đầu tư theo quy định của pháp luật về đầu tư hoặc danh mục dự án đầu tư có sử dụng đất được phê duyệt, Sở Kế hoạch và Đầu tư hoặc Ban quản lý khu kinh tế (đối với dự án thực hiện tại khu kinh tế) công bố danh mục dự án theo quy định tại điểm c khoản 1, khoản 4 Điều 4 và khoản 2 Điều 5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Nội dung công bố thông tin: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Tên dự án; mục tiêu đầu tư; quy mô đầu tư; sơ bộ tổng chi phí thực hiện dự án, vốn đầu tư; phương án huy động vốn; thời hạn, tiến độ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Thông tin về hiện trạng sử dụng đất tại địa điểm thực hiện dự án, diện tích khu đất thực hiện dự án; mục đích sử dụng đất; các chỉ tiêu quy hoạch được duyệt;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Yêu cầu sơ bộ về năng lực, kinh nghiệm của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Thời hạn để nhà đầu tư nộp hồ sơ đăng ký thực hiện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Nhà đầu tư nộp hồ sơ đăng ký thực hiện dự án trên Hệ thống mạng đấu thầu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Các thông tin khác (nếu cần thiết).”.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64" w:name="khoan_6_108"/>
      <w:r w:rsidRPr="00337BD8">
        <w:rPr>
          <w:rFonts w:asciiTheme="majorHAnsi" w:eastAsia="Times New Roman" w:hAnsiTheme="majorHAnsi" w:cstheme="majorHAnsi"/>
          <w:color w:val="000000"/>
          <w:sz w:val="26"/>
          <w:szCs w:val="26"/>
          <w:shd w:val="clear" w:color="auto" w:fill="FFFFFF"/>
          <w:lang w:eastAsia="vi-VN"/>
        </w:rPr>
        <w:t>6. Sửa đổi, bổ sung</w:t>
      </w:r>
      <w:bookmarkEnd w:id="364"/>
      <w:r w:rsidRPr="00337BD8">
        <w:rPr>
          <w:rFonts w:asciiTheme="majorHAnsi" w:eastAsia="Times New Roman" w:hAnsiTheme="majorHAnsi" w:cstheme="majorHAnsi"/>
          <w:color w:val="000000"/>
          <w:sz w:val="26"/>
          <w:szCs w:val="26"/>
          <w:lang w:eastAsia="vi-VN"/>
        </w:rPr>
        <w:t> </w:t>
      </w:r>
      <w:bookmarkStart w:id="365" w:name="dc_196"/>
      <w:r w:rsidRPr="00337BD8">
        <w:rPr>
          <w:rFonts w:asciiTheme="majorHAnsi" w:eastAsia="Times New Roman" w:hAnsiTheme="majorHAnsi" w:cstheme="majorHAnsi"/>
          <w:color w:val="000000"/>
          <w:sz w:val="26"/>
          <w:szCs w:val="26"/>
          <w:lang w:eastAsia="vi-VN"/>
        </w:rPr>
        <w:t>Điều 13</w:t>
      </w:r>
      <w:bookmarkEnd w:id="365"/>
      <w:r w:rsidRPr="00337BD8">
        <w:rPr>
          <w:rFonts w:asciiTheme="majorHAnsi" w:eastAsia="Times New Roman" w:hAnsiTheme="majorHAnsi" w:cstheme="majorHAnsi"/>
          <w:color w:val="000000"/>
          <w:sz w:val="26"/>
          <w:szCs w:val="26"/>
          <w:lang w:eastAsia="vi-VN"/>
        </w:rPr>
        <w:t> </w:t>
      </w:r>
      <w:bookmarkStart w:id="366" w:name="khoan_6_108_name"/>
      <w:r w:rsidRPr="00337BD8">
        <w:rPr>
          <w:rFonts w:asciiTheme="majorHAnsi" w:eastAsia="Times New Roman" w:hAnsiTheme="majorHAnsi" w:cstheme="majorHAnsi"/>
          <w:color w:val="000000"/>
          <w:sz w:val="26"/>
          <w:szCs w:val="26"/>
          <w:lang w:eastAsia="vi-VN"/>
        </w:rPr>
        <w:t>như sau:</w:t>
      </w:r>
      <w:bookmarkEnd w:id="36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w:t>
      </w:r>
      <w:bookmarkStart w:id="367" w:name="dieu_13_108"/>
      <w:r w:rsidRPr="00337BD8">
        <w:rPr>
          <w:rFonts w:asciiTheme="majorHAnsi" w:eastAsia="Times New Roman" w:hAnsiTheme="majorHAnsi" w:cstheme="majorHAnsi"/>
          <w:b/>
          <w:bCs/>
          <w:color w:val="000000"/>
          <w:sz w:val="26"/>
          <w:szCs w:val="26"/>
          <w:shd w:val="clear" w:color="auto" w:fill="FFFF96"/>
          <w:lang w:eastAsia="vi-VN"/>
        </w:rPr>
        <w:t>Điều 13. Chuẩn bị, nộp và đánh giá sơ bộ năng lực, kinh nghiệm của nhà đầu tư</w:t>
      </w:r>
      <w:bookmarkEnd w:id="36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Nhà đầu tư chịu trách nhiệm chuẩn bị và nộp hồ sơ đăng ký thực hiện dự án trên Hệ thống mạng đấu thầu quốc gia căn cứ nội dung thông tin được công bố theo quy định tại điểm b khoản 4 Điều 12 Nghị định này. Hồ sơ đăng ký thực hiện dự án của nhà đầu tư bao gồm: Văn bản đăng ký thực hiện dự án; hồ sơ về tư cách pháp lý, năng lực, kinh nghiệm của nhà đầu tư; các tài liệu khác có liên quan (nếu có).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Hết thời hạn đăng ký thực hiện dự án, Sở Kế hoạch và Đầu tư hoặc Ban quản lý khu kinh tế (đối với dự án thực hiện tại khu kinh tế) tổ chức đánh giá sơ bộ năng lực, kinh nghiệm của các nhà đầu tư đã nộp hồ sơ đăng ký thực hiện dự án trên Hệ thống mạng đấu thầu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Căn cứ kết quả đánh giá sơ bộ về năng lực, kinh nghiệm, cơ quan theo quy định tại khoản 2 Điều này trình Chủ tịch Ủy ban nhân dân cấp tỉnh, Trưởng Ban quản lý khu kinh tế (đối với dự án thực hiện tại khu kinh tế) quyết định việc tổ chức thực hiện theo một trong các trường hợp quy định tại các khoản 4, 5 và 6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có từ hai nhà đầu tư trở lên đáp ứng yêu cầu sơ bộ về năng lực, kinh nghiệm: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Chủ tịch Ủy ban nhân dân cấp tỉnh ra quyết định áp dụng hình thức đấu thầu rộng rãi theo quy định tại khoản 1 hoặc khoản 2 Điều 10 Nghị định này và giao cơ quan chuyên môn thuộc Ủy ban nhân dân cấp tỉnh, cơ quan trực thuộc Ủy ban nhân dân cấp tỉnh, Ủy ban nhân dân cấp huyện là bên mời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Trưởng Ban quản lý khu kinh tế ra quyết định áp dụng hình thức đấu thầu rộng rãi theo quy định tại khoản 1 hoặc khoản 2 Điều 10 Nghị định này và giao đơn vị trực thuộc Ban quản lý khu kinh tế là bên mời thầu đối với dự án thực hiện tại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chỉ có một nhà đầu tư đã đăng ký và đáp ứng yêu cầu sơ bộ về năng lực, kinh nghiệm hoặc có nhiều nhà đầu tư đăng ký nhưng chỉ có một nhà đầu tư đáp ứng yêu cầu sơ bộ về năng lực, kinh nghiệm, thực hiện thủ tục chấp thuận nhà đầu tư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Căn cứ quyết định, chấp thuận của cấp có thẩm quyền quy định tại các khoản 4 và 5 Điều này, Sở Kế hoạch và Đầu tư hoặc Ban quản lý khu kinh tế (đối với dự án thực hiện tại khu kinh tế) đăng tải danh sách nhà đầu tư đáp ứng yêu cầu trên Hệ thống mạng đấu thầu quốc gia hoặc thông báo kết thúc thủ tục công bố Danh mục dự án trong trường hợp không có nhà đầu tư đáp ứng yêu cầu sơ bộ về năng lực, kinh nghiệm.”.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68" w:name="khoan_7_108"/>
      <w:r w:rsidRPr="00337BD8">
        <w:rPr>
          <w:rFonts w:asciiTheme="majorHAnsi" w:eastAsia="Times New Roman" w:hAnsiTheme="majorHAnsi" w:cstheme="majorHAnsi"/>
          <w:color w:val="000000"/>
          <w:sz w:val="26"/>
          <w:szCs w:val="26"/>
          <w:shd w:val="clear" w:color="auto" w:fill="FFFFFF"/>
          <w:lang w:eastAsia="vi-VN"/>
        </w:rPr>
        <w:t>7. Sửa đổi, bổ sung</w:t>
      </w:r>
      <w:bookmarkEnd w:id="368"/>
      <w:r w:rsidRPr="00337BD8">
        <w:rPr>
          <w:rFonts w:asciiTheme="majorHAnsi" w:eastAsia="Times New Roman" w:hAnsiTheme="majorHAnsi" w:cstheme="majorHAnsi"/>
          <w:color w:val="000000"/>
          <w:sz w:val="26"/>
          <w:szCs w:val="26"/>
          <w:lang w:eastAsia="vi-VN"/>
        </w:rPr>
        <w:t> </w:t>
      </w:r>
      <w:bookmarkStart w:id="369" w:name="dc_197"/>
      <w:r w:rsidRPr="00337BD8">
        <w:rPr>
          <w:rFonts w:asciiTheme="majorHAnsi" w:eastAsia="Times New Roman" w:hAnsiTheme="majorHAnsi" w:cstheme="majorHAnsi"/>
          <w:color w:val="000000"/>
          <w:sz w:val="26"/>
          <w:szCs w:val="26"/>
          <w:lang w:eastAsia="vi-VN"/>
        </w:rPr>
        <w:t>Điều 16</w:t>
      </w:r>
      <w:bookmarkEnd w:id="369"/>
      <w:r w:rsidRPr="00337BD8">
        <w:rPr>
          <w:rFonts w:asciiTheme="majorHAnsi" w:eastAsia="Times New Roman" w:hAnsiTheme="majorHAnsi" w:cstheme="majorHAnsi"/>
          <w:color w:val="000000"/>
          <w:sz w:val="26"/>
          <w:szCs w:val="26"/>
          <w:lang w:eastAsia="vi-VN"/>
        </w:rPr>
        <w:t> </w:t>
      </w:r>
      <w:bookmarkStart w:id="370" w:name="khoan_7_108_name"/>
      <w:r w:rsidRPr="00337BD8">
        <w:rPr>
          <w:rFonts w:asciiTheme="majorHAnsi" w:eastAsia="Times New Roman" w:hAnsiTheme="majorHAnsi" w:cstheme="majorHAnsi"/>
          <w:color w:val="000000"/>
          <w:sz w:val="26"/>
          <w:szCs w:val="26"/>
          <w:lang w:eastAsia="vi-VN"/>
        </w:rPr>
        <w:t>như sau:</w:t>
      </w:r>
      <w:bookmarkEnd w:id="37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71" w:name="diem_a_7_108"/>
      <w:r w:rsidRPr="00337BD8">
        <w:rPr>
          <w:rFonts w:asciiTheme="majorHAnsi" w:eastAsia="Times New Roman" w:hAnsiTheme="majorHAnsi" w:cstheme="majorHAnsi"/>
          <w:color w:val="000000"/>
          <w:sz w:val="26"/>
          <w:szCs w:val="26"/>
          <w:lang w:eastAsia="vi-VN"/>
        </w:rPr>
        <w:t>a) Sửa đổi, bổ Sung</w:t>
      </w:r>
      <w:bookmarkEnd w:id="371"/>
      <w:r w:rsidRPr="00337BD8">
        <w:rPr>
          <w:rFonts w:asciiTheme="majorHAnsi" w:eastAsia="Times New Roman" w:hAnsiTheme="majorHAnsi" w:cstheme="majorHAnsi"/>
          <w:color w:val="000000"/>
          <w:sz w:val="26"/>
          <w:szCs w:val="26"/>
          <w:lang w:eastAsia="vi-VN"/>
        </w:rPr>
        <w:t> </w:t>
      </w:r>
      <w:bookmarkStart w:id="372" w:name="dc_198"/>
      <w:r w:rsidRPr="00337BD8">
        <w:rPr>
          <w:rFonts w:asciiTheme="majorHAnsi" w:eastAsia="Times New Roman" w:hAnsiTheme="majorHAnsi" w:cstheme="majorHAnsi"/>
          <w:color w:val="000000"/>
          <w:sz w:val="26"/>
          <w:szCs w:val="26"/>
          <w:lang w:eastAsia="vi-VN"/>
        </w:rPr>
        <w:t>khoản 1</w:t>
      </w:r>
      <w:bookmarkEnd w:id="372"/>
      <w:r w:rsidRPr="00337BD8">
        <w:rPr>
          <w:rFonts w:asciiTheme="majorHAnsi" w:eastAsia="Times New Roman" w:hAnsiTheme="majorHAnsi" w:cstheme="majorHAnsi"/>
          <w:color w:val="000000"/>
          <w:sz w:val="26"/>
          <w:szCs w:val="26"/>
          <w:lang w:eastAsia="vi-VN"/>
        </w:rPr>
        <w:t> </w:t>
      </w:r>
      <w:bookmarkStart w:id="373" w:name="diem_a_7_108_name"/>
      <w:r w:rsidRPr="00337BD8">
        <w:rPr>
          <w:rFonts w:asciiTheme="majorHAnsi" w:eastAsia="Times New Roman" w:hAnsiTheme="majorHAnsi" w:cstheme="majorHAnsi"/>
          <w:color w:val="000000"/>
          <w:sz w:val="26"/>
          <w:szCs w:val="26"/>
          <w:lang w:eastAsia="vi-VN"/>
        </w:rPr>
        <w:t>như sau:</w:t>
      </w:r>
      <w:bookmarkEnd w:id="37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Lựa chọn nhà đầu tư thực hiện dự án theo quy định tại điểm c khoản 1 Điều 1 Nghị định này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Danh mục dự án (bao gồm yêu cầu sơ bộ về năng lực, kinh nghiệm) phải được phê duyệt và được công bố rộng rãi trên Hệ thống mạng đấu thầu quốc gia, làm cơ sở xác định số lượng nhà đầu tư quan tâm, nộp hồ sơ đăng ký thực hiện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có từ hai nhà đầu tư trở lên đáp ứng yêu cầu sơ bộ về năng lực, kinh nghiệm, việc tổ chức đấu thầu áp dụng quy trình đấu thầu rộng rãi, bao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Chuẩn bị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Tổ chức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Đánh giá hồ sơ đề xuất về kỹ thuật; thẩm định, phê duyệt danh sách nhà đầu tư đáp ứng yêu cầu về kỹ thuật;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Mở và đánh giá hồ sơ đề xuất về tài chính - thương mại;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Trình, thẩm định, phê duyệt và công khai kết quả lựa chọn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Đàm phán, hoàn thiện và ký kết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có một nhà đầu tư đã đăng ký và đáp ứng yêu cầu sơ bộ về năng lực, kinh nghiệm hoặc nhiều nhà đầu tư đăng ký nhưng chỉ có một nhà đầu tư đáp ứng yêu cầu sơ bộ về năng lực, kinh nghiệm, thực hiện thủ tục chấp thuận nhà đầu tư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không có nhà đầu tư đáp ứng yêu cầu sơ bộ về năng lực, kinh nghiệm, thực hiện kết thúc thủ tục công bố danh mục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74" w:name="diem_b_7_108"/>
      <w:r w:rsidRPr="00337BD8">
        <w:rPr>
          <w:rFonts w:asciiTheme="majorHAnsi" w:eastAsia="Times New Roman" w:hAnsiTheme="majorHAnsi" w:cstheme="majorHAnsi"/>
          <w:color w:val="000000"/>
          <w:sz w:val="26"/>
          <w:szCs w:val="26"/>
          <w:lang w:eastAsia="vi-VN"/>
        </w:rPr>
        <w:t>b) Sửa đổi, bổ sung</w:t>
      </w:r>
      <w:bookmarkEnd w:id="374"/>
      <w:r w:rsidRPr="00337BD8">
        <w:rPr>
          <w:rFonts w:asciiTheme="majorHAnsi" w:eastAsia="Times New Roman" w:hAnsiTheme="majorHAnsi" w:cstheme="majorHAnsi"/>
          <w:color w:val="000000"/>
          <w:sz w:val="26"/>
          <w:szCs w:val="26"/>
          <w:lang w:eastAsia="vi-VN"/>
        </w:rPr>
        <w:t> </w:t>
      </w:r>
      <w:bookmarkStart w:id="375" w:name="dc_199"/>
      <w:r w:rsidRPr="00337BD8">
        <w:rPr>
          <w:rFonts w:asciiTheme="majorHAnsi" w:eastAsia="Times New Roman" w:hAnsiTheme="majorHAnsi" w:cstheme="majorHAnsi"/>
          <w:color w:val="000000"/>
          <w:sz w:val="26"/>
          <w:szCs w:val="26"/>
          <w:lang w:eastAsia="vi-VN"/>
        </w:rPr>
        <w:t>khoản 3</w:t>
      </w:r>
      <w:bookmarkEnd w:id="375"/>
      <w:r w:rsidRPr="00337BD8">
        <w:rPr>
          <w:rFonts w:asciiTheme="majorHAnsi" w:eastAsia="Times New Roman" w:hAnsiTheme="majorHAnsi" w:cstheme="majorHAnsi"/>
          <w:color w:val="000000"/>
          <w:sz w:val="26"/>
          <w:szCs w:val="26"/>
          <w:lang w:eastAsia="vi-VN"/>
        </w:rPr>
        <w:t> </w:t>
      </w:r>
      <w:bookmarkStart w:id="376" w:name="diem_b_7_108_name"/>
      <w:r w:rsidRPr="00337BD8">
        <w:rPr>
          <w:rFonts w:asciiTheme="majorHAnsi" w:eastAsia="Times New Roman" w:hAnsiTheme="majorHAnsi" w:cstheme="majorHAnsi"/>
          <w:color w:val="000000"/>
          <w:sz w:val="26"/>
          <w:szCs w:val="26"/>
          <w:lang w:eastAsia="vi-VN"/>
        </w:rPr>
        <w:t>như sau:</w:t>
      </w:r>
      <w:bookmarkEnd w:id="37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Đối với dự án theo quy định tại điểm c khoản 1 Điều 1 Nghị định này, căn cứ quy định của pháp luật chuyên ngành, bộ, cơ quan ngang bộ, cơ quan thuộc Chính phủ ban hành quy định hoặc trình Thủ tướng Chính phủ ban hành quy định về lập, phê duyệt và công bố danh mục dự án; phương pháp và tiêu chuẩn đánh giá hồ sơ dự thầu, hồ sơ đề xuất và các nội dung khác (nếu có), bảo đảm mục tiêu cạnh tranh, công bằng, minh bạch và hiệu quả kinh tế, trong đó bao gồm nội dung.”.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77" w:name="khoan_8_108"/>
      <w:r w:rsidRPr="00337BD8">
        <w:rPr>
          <w:rFonts w:asciiTheme="majorHAnsi" w:eastAsia="Times New Roman" w:hAnsiTheme="majorHAnsi" w:cstheme="majorHAnsi"/>
          <w:color w:val="000000"/>
          <w:sz w:val="26"/>
          <w:szCs w:val="26"/>
          <w:lang w:eastAsia="vi-VN"/>
        </w:rPr>
        <w:t>8. Sửa đổi, bổ sung</w:t>
      </w:r>
      <w:bookmarkEnd w:id="377"/>
      <w:r w:rsidRPr="00337BD8">
        <w:rPr>
          <w:rFonts w:asciiTheme="majorHAnsi" w:eastAsia="Times New Roman" w:hAnsiTheme="majorHAnsi" w:cstheme="majorHAnsi"/>
          <w:color w:val="000000"/>
          <w:sz w:val="26"/>
          <w:szCs w:val="26"/>
          <w:lang w:eastAsia="vi-VN"/>
        </w:rPr>
        <w:t> </w:t>
      </w:r>
      <w:bookmarkStart w:id="378" w:name="dc_200"/>
      <w:r w:rsidRPr="00337BD8">
        <w:rPr>
          <w:rFonts w:asciiTheme="majorHAnsi" w:eastAsia="Times New Roman" w:hAnsiTheme="majorHAnsi" w:cstheme="majorHAnsi"/>
          <w:color w:val="000000"/>
          <w:sz w:val="26"/>
          <w:szCs w:val="26"/>
          <w:lang w:eastAsia="vi-VN"/>
        </w:rPr>
        <w:t>khoản 1 Điều 59</w:t>
      </w:r>
      <w:bookmarkEnd w:id="378"/>
      <w:r w:rsidRPr="00337BD8">
        <w:rPr>
          <w:rFonts w:asciiTheme="majorHAnsi" w:eastAsia="Times New Roman" w:hAnsiTheme="majorHAnsi" w:cstheme="majorHAnsi"/>
          <w:color w:val="000000"/>
          <w:sz w:val="26"/>
          <w:szCs w:val="26"/>
          <w:lang w:eastAsia="vi-VN"/>
        </w:rPr>
        <w:t> </w:t>
      </w:r>
      <w:bookmarkStart w:id="379" w:name="khoan_8_108_name"/>
      <w:r w:rsidRPr="00337BD8">
        <w:rPr>
          <w:rFonts w:asciiTheme="majorHAnsi" w:eastAsia="Times New Roman" w:hAnsiTheme="majorHAnsi" w:cstheme="majorHAnsi"/>
          <w:color w:val="000000"/>
          <w:sz w:val="26"/>
          <w:szCs w:val="26"/>
          <w:lang w:eastAsia="vi-VN"/>
        </w:rPr>
        <w:t>như sau:</w:t>
      </w:r>
      <w:bookmarkEnd w:id="37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 Nguyên tắc ký kết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Giá trị đề nghị trúng thầu (tiền đề xuất nộp ngân sách nhà nước do nhà đầu tư trúng đấu thầu đề xuất trong hồ sơ dự thầu) là giá trị ký kết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Chi phí thực hiện dự án, chi phí bồi thường, hỗ trợ, tái định cư do nhà đầu tư trúng thầu đề xuất trong hồ sơ dự thầu được ghi nhận tại hợp đồng; trường hợp thay đổi quy hoạch, chính sách, pháp luật có ảnh hưởng đến các chi phí này thì thực hiện theo quy định của pháp luật về đầu tư, xây dựng, đất đai, quy hoạch, nhà ở, kinh doanh bất động sản và các pháp luật khác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Tiền sử dụng đất, tiền thuê đất phải nộp xác định theo quy định của pháp luật về đất đai cộng với tiền nộp ngân sách nhà nước của nhà đầu tư trúng thầu đề xuất được công nhận là giá thị trường tại thời điểm giao đất, cho thuê đất trong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80" w:name="khoan_9_108"/>
      <w:r w:rsidRPr="00337BD8">
        <w:rPr>
          <w:rFonts w:asciiTheme="majorHAnsi" w:eastAsia="Times New Roman" w:hAnsiTheme="majorHAnsi" w:cstheme="majorHAnsi"/>
          <w:color w:val="000000"/>
          <w:sz w:val="26"/>
          <w:szCs w:val="26"/>
          <w:lang w:eastAsia="vi-VN"/>
        </w:rPr>
        <w:t>9. Sửa đổi</w:t>
      </w:r>
      <w:bookmarkEnd w:id="380"/>
      <w:r w:rsidRPr="00337BD8">
        <w:rPr>
          <w:rFonts w:asciiTheme="majorHAnsi" w:eastAsia="Times New Roman" w:hAnsiTheme="majorHAnsi" w:cstheme="majorHAnsi"/>
          <w:color w:val="000000"/>
          <w:sz w:val="26"/>
          <w:szCs w:val="26"/>
          <w:lang w:eastAsia="vi-VN"/>
        </w:rPr>
        <w:t> </w:t>
      </w:r>
      <w:bookmarkStart w:id="381" w:name="dc_201"/>
      <w:r w:rsidRPr="00337BD8">
        <w:rPr>
          <w:rFonts w:asciiTheme="majorHAnsi" w:eastAsia="Times New Roman" w:hAnsiTheme="majorHAnsi" w:cstheme="majorHAnsi"/>
          <w:color w:val="000000"/>
          <w:sz w:val="26"/>
          <w:szCs w:val="26"/>
          <w:lang w:eastAsia="vi-VN"/>
        </w:rPr>
        <w:t>Điều 60</w:t>
      </w:r>
      <w:bookmarkEnd w:id="381"/>
      <w:r w:rsidRPr="00337BD8">
        <w:rPr>
          <w:rFonts w:asciiTheme="majorHAnsi" w:eastAsia="Times New Roman" w:hAnsiTheme="majorHAnsi" w:cstheme="majorHAnsi"/>
          <w:color w:val="000000"/>
          <w:sz w:val="26"/>
          <w:szCs w:val="26"/>
          <w:lang w:eastAsia="vi-VN"/>
        </w:rPr>
        <w:t> </w:t>
      </w:r>
      <w:bookmarkStart w:id="382" w:name="khoan_9_108_name"/>
      <w:r w:rsidRPr="00337BD8">
        <w:rPr>
          <w:rFonts w:asciiTheme="majorHAnsi" w:eastAsia="Times New Roman" w:hAnsiTheme="majorHAnsi" w:cstheme="majorHAnsi"/>
          <w:color w:val="000000"/>
          <w:sz w:val="26"/>
          <w:szCs w:val="26"/>
          <w:lang w:eastAsia="vi-VN"/>
        </w:rPr>
        <w:t>như sau:</w:t>
      </w:r>
      <w:bookmarkEnd w:id="38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Thay thế cụm từ “nhà đầu tư” thành “nhà đầu tư trúng thầu hoặc doanh nghiệp dự án do nhà đầu tư trúng thầu thành lập để thực hiện dự án”, “nhà đầu tư trúng thầu” thành “nhà đầu tư trúng thầu hoặc doanh nghiệp dự án do nhà đầu tư trúng thầu thành lập để thực hiện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83" w:name="dieu_109"/>
      <w:r w:rsidRPr="00337BD8">
        <w:rPr>
          <w:rFonts w:asciiTheme="majorHAnsi" w:eastAsia="Times New Roman" w:hAnsiTheme="majorHAnsi" w:cstheme="majorHAnsi"/>
          <w:b/>
          <w:bCs/>
          <w:color w:val="000000"/>
          <w:sz w:val="26"/>
          <w:szCs w:val="26"/>
          <w:lang w:eastAsia="vi-VN"/>
        </w:rPr>
        <w:t>Điều 109. Sửa đổi, bổ sung một số điều của Nghị định số </w:t>
      </w:r>
      <w:bookmarkEnd w:id="383"/>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"https://thuvienphapluat.vn/van-ban/thuong-mai/nghi-dinh-96-2016-nd-cp-hoat-dong-kinh-doanh-nganh-nghe-dau-tu-kinh-doanh-dieu-kien-an-ninh-trat-tu-315469.aspx" \o "Nghị định 96/2016/NĐ-CP"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96/2016/NĐ-CP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01 tháng 7 năm 2016 của Chính phủ quy định điều kiện về an ninh, trật tự đối với một số ngành, nghề đầu tư kinh doanh có điều kiện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84" w:name="khoan_1_109"/>
      <w:r w:rsidRPr="00337BD8">
        <w:rPr>
          <w:rFonts w:asciiTheme="majorHAnsi" w:eastAsia="Times New Roman" w:hAnsiTheme="majorHAnsi" w:cstheme="majorHAnsi"/>
          <w:color w:val="000000"/>
          <w:sz w:val="26"/>
          <w:szCs w:val="26"/>
          <w:lang w:eastAsia="vi-VN"/>
        </w:rPr>
        <w:t>1. Bãi bỏ</w:t>
      </w:r>
      <w:bookmarkEnd w:id="384"/>
      <w:r w:rsidRPr="00337BD8">
        <w:rPr>
          <w:rFonts w:asciiTheme="majorHAnsi" w:eastAsia="Times New Roman" w:hAnsiTheme="majorHAnsi" w:cstheme="majorHAnsi"/>
          <w:color w:val="000000"/>
          <w:sz w:val="26"/>
          <w:szCs w:val="26"/>
          <w:lang w:eastAsia="vi-VN"/>
        </w:rPr>
        <w:t> </w:t>
      </w:r>
      <w:bookmarkStart w:id="385" w:name="dc_202"/>
      <w:r w:rsidRPr="00337BD8">
        <w:rPr>
          <w:rFonts w:asciiTheme="majorHAnsi" w:eastAsia="Times New Roman" w:hAnsiTheme="majorHAnsi" w:cstheme="majorHAnsi"/>
          <w:color w:val="000000"/>
          <w:sz w:val="26"/>
          <w:szCs w:val="26"/>
          <w:lang w:eastAsia="vi-VN"/>
        </w:rPr>
        <w:t>khoản 10 Điều 3, khoản 7 Điều 6, Điều 10 và Điều 34</w:t>
      </w:r>
      <w:bookmarkEnd w:id="385"/>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86" w:name="khoan_2_109"/>
      <w:r w:rsidRPr="00337BD8">
        <w:rPr>
          <w:rFonts w:asciiTheme="majorHAnsi" w:eastAsia="Times New Roman" w:hAnsiTheme="majorHAnsi" w:cstheme="majorHAnsi"/>
          <w:color w:val="000000"/>
          <w:sz w:val="26"/>
          <w:szCs w:val="26"/>
          <w:lang w:eastAsia="vi-VN"/>
        </w:rPr>
        <w:t>2. Bãi bỏ cụm từ “kinh doanh dịch vụ đòi nợ” tại</w:t>
      </w:r>
      <w:bookmarkEnd w:id="386"/>
      <w:r w:rsidRPr="00337BD8">
        <w:rPr>
          <w:rFonts w:asciiTheme="majorHAnsi" w:eastAsia="Times New Roman" w:hAnsiTheme="majorHAnsi" w:cstheme="majorHAnsi"/>
          <w:color w:val="000000"/>
          <w:sz w:val="26"/>
          <w:szCs w:val="26"/>
          <w:lang w:eastAsia="vi-VN"/>
        </w:rPr>
        <w:t> </w:t>
      </w:r>
      <w:bookmarkStart w:id="387" w:name="dc_203"/>
      <w:r w:rsidRPr="00337BD8">
        <w:rPr>
          <w:rFonts w:asciiTheme="majorHAnsi" w:eastAsia="Times New Roman" w:hAnsiTheme="majorHAnsi" w:cstheme="majorHAnsi"/>
          <w:color w:val="000000"/>
          <w:sz w:val="26"/>
          <w:szCs w:val="26"/>
          <w:lang w:eastAsia="vi-VN"/>
        </w:rPr>
        <w:t>điểm c khoản 3 Điều 19 và điểm a khoản 2 Điều 24</w:t>
      </w:r>
      <w:bookmarkEnd w:id="38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88" w:name="dieu_110"/>
      <w:r w:rsidRPr="00337BD8">
        <w:rPr>
          <w:rFonts w:asciiTheme="majorHAnsi" w:eastAsia="Times New Roman" w:hAnsiTheme="majorHAnsi" w:cstheme="majorHAnsi"/>
          <w:b/>
          <w:bCs/>
          <w:color w:val="000000"/>
          <w:sz w:val="26"/>
          <w:szCs w:val="26"/>
          <w:lang w:eastAsia="vi-VN"/>
        </w:rPr>
        <w:t>Điều 110. Sửa đổi, bổ sung một số điều của Nghị định số </w:t>
      </w:r>
      <w:bookmarkEnd w:id="388"/>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"https://thuvienphapluat.vn/van-ban/thuong-mai/nghi-dinh-82-2018-nd-cp-quy-dinh-ve-quan-ly-khu-cong-nghiep-va-khu-kinh-te-332027.aspx" \o "Nghị định 82/2018/NĐ-CP"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82/2018/NĐ-CP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22 tháng 5 năm 2018 của Chính phủ quy định về quản lý khu công nghiệp và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Bãi bỏ các </w:t>
      </w:r>
      <w:bookmarkStart w:id="389" w:name="dc_204"/>
      <w:r w:rsidRPr="00337BD8">
        <w:rPr>
          <w:rFonts w:asciiTheme="majorHAnsi" w:eastAsia="Times New Roman" w:hAnsiTheme="majorHAnsi" w:cstheme="majorHAnsi"/>
          <w:color w:val="000000"/>
          <w:sz w:val="26"/>
          <w:szCs w:val="26"/>
          <w:lang w:eastAsia="vi-VN"/>
        </w:rPr>
        <w:t>khoản 2 và 3 Điều 66 Nghị định số 82/2018/NĐ-CP</w:t>
      </w:r>
      <w:bookmarkEnd w:id="389"/>
      <w:r w:rsidRPr="00337BD8">
        <w:rPr>
          <w:rFonts w:asciiTheme="majorHAnsi" w:eastAsia="Times New Roman" w:hAnsiTheme="majorHAnsi" w:cstheme="majorHAnsi"/>
          <w:color w:val="000000"/>
          <w:sz w:val="26"/>
          <w:szCs w:val="26"/>
          <w:lang w:eastAsia="vi-VN"/>
        </w:rPr>
        <w:t> ngày 22 tháng 5 năm 2018 của Chính phủ quy định về quản lý khu công nghiệp và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0" w:name="dieu_111"/>
      <w:r w:rsidRPr="00337BD8">
        <w:rPr>
          <w:rFonts w:asciiTheme="majorHAnsi" w:eastAsia="Times New Roman" w:hAnsiTheme="majorHAnsi" w:cstheme="majorHAnsi"/>
          <w:b/>
          <w:bCs/>
          <w:color w:val="000000"/>
          <w:sz w:val="26"/>
          <w:szCs w:val="26"/>
          <w:lang w:eastAsia="vi-VN"/>
        </w:rPr>
        <w:t>Điều 111. Sửa đổi, bổ sung một số điều của Nghị định số </w:t>
      </w:r>
      <w:bookmarkEnd w:id="390"/>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"https://thuvienphapluat.vn/van-ban/xay-dung-do-thi/nghi-dinh-11-2013-nd-cp-quan-ly-dau-tu-phat-trien-do-thi-164736.aspx" \o "Nghị định 11/2013/NĐ-CP"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11/2013/NĐ-CP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14 tháng 01 năm 2013 của Chính phủ về quản lý đầu tư phát triển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1" w:name="khoan_1_111"/>
      <w:r w:rsidRPr="00337BD8">
        <w:rPr>
          <w:rFonts w:asciiTheme="majorHAnsi" w:eastAsia="Times New Roman" w:hAnsiTheme="majorHAnsi" w:cstheme="majorHAnsi"/>
          <w:color w:val="000000"/>
          <w:sz w:val="26"/>
          <w:szCs w:val="26"/>
          <w:lang w:eastAsia="vi-VN"/>
        </w:rPr>
        <w:t>1. Sửa đổi, bổ sung</w:t>
      </w:r>
      <w:bookmarkEnd w:id="391"/>
      <w:r w:rsidRPr="00337BD8">
        <w:rPr>
          <w:rFonts w:asciiTheme="majorHAnsi" w:eastAsia="Times New Roman" w:hAnsiTheme="majorHAnsi" w:cstheme="majorHAnsi"/>
          <w:color w:val="000000"/>
          <w:sz w:val="26"/>
          <w:szCs w:val="26"/>
          <w:lang w:eastAsia="vi-VN"/>
        </w:rPr>
        <w:t> </w:t>
      </w:r>
      <w:bookmarkStart w:id="392" w:name="dc_205"/>
      <w:r w:rsidRPr="00337BD8">
        <w:rPr>
          <w:rFonts w:asciiTheme="majorHAnsi" w:eastAsia="Times New Roman" w:hAnsiTheme="majorHAnsi" w:cstheme="majorHAnsi"/>
          <w:color w:val="000000"/>
          <w:sz w:val="26"/>
          <w:szCs w:val="26"/>
          <w:lang w:eastAsia="vi-VN"/>
        </w:rPr>
        <w:t>Điều 29</w:t>
      </w:r>
      <w:bookmarkEnd w:id="392"/>
      <w:r w:rsidRPr="00337BD8">
        <w:rPr>
          <w:rFonts w:asciiTheme="majorHAnsi" w:eastAsia="Times New Roman" w:hAnsiTheme="majorHAnsi" w:cstheme="majorHAnsi"/>
          <w:color w:val="000000"/>
          <w:sz w:val="26"/>
          <w:szCs w:val="26"/>
          <w:lang w:eastAsia="vi-VN"/>
        </w:rPr>
        <w:t> </w:t>
      </w:r>
      <w:bookmarkStart w:id="393" w:name="khoan_1_111_name"/>
      <w:r w:rsidRPr="00337BD8">
        <w:rPr>
          <w:rFonts w:asciiTheme="majorHAnsi" w:eastAsia="Times New Roman" w:hAnsiTheme="majorHAnsi" w:cstheme="majorHAnsi"/>
          <w:color w:val="000000"/>
          <w:sz w:val="26"/>
          <w:szCs w:val="26"/>
          <w:lang w:eastAsia="vi-VN"/>
        </w:rPr>
        <w:t>như sau:</w:t>
      </w:r>
      <w:bookmarkEnd w:id="39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29. Lấy ý kiến thẩm định đề nghị chấp thuận chủ trương đầu tư đối với dự án đầu tư xây dựng khu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Việc chấp thuận chủ trương đầu tư các dự án đầu tư xây dựng khu đô thị được thực hiện theo quy định của pháp luật về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Trong quá trình thẩm định dự án đầu tư xây dựng khu đô thị để chấp thuận chủ trương đầu tư, Bộ Kế hoạch và Đầu tư lấy ý kiến thẩm định của Bộ Xây dựng về các nội dung quy định tại các khoản 3 và 4 Điều này đối với dự án thuộc thẩm quyền chấp thuận chủ trương đầu tư của Thủ tướng Chính phủ; cơ quan đăng ký đầu tư lấy ý kiến thẩm định của Sở Xây dựng về các nội dung quy định tại các khoản 3 và 4 Điều này đối với dự án thuộc thẩm quyền chấp thuận chủ trương đầu tư của Ủy ban nhân dân cấp tỉnh.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Nội dung lấy ý kiến thẩm định đối với dự án đầu tư xây dựng khu đô thị có nhà 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Các nội dung lấy ý kiến thẩm định như đối với dự án đầu tư xây dựng nhà ở theo quy định của pháp luật về nhà 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b) Đánh giá sự phù hợp của dự án đầu tư với mục tiêu, định hướng phát triển đô thị trong chương trình phát triển đô thị đã được cấp có thẩm quyền phê duyệt (nếu có). Trường hợp chương trình phát triển đô thị chưa được cấp có thẩm quyền phê duyệt thì đánh giá sự phù hợp của dự án với mục tiêu, định hướng phát triển đô thị trong quy hoạch chung hoặc quy hoạch tỉnh đã được phê duyệt;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Xem xét về tính đồng bộ của sơ bộ phương án phân kỳ đầu tư, dự kiến phân chia dự án thành phần (nếu có) và sơ bộ phương án đầu tư xây dựng, quản lý hạ tầng đô thị trong và ngoài phạm vi dự 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Nội dung lấy ý kiến thẩm định đối với dự án đầu tư xây dựng khu đô thị không có nhà ở:</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Đánh giá sự phù hợp của dự án đầu tư với quy hoạch chi tiết (nếu có), quy hoạch phân khu (nếu có). Trường hợp quy hoạch chi tiết, quy hoạch phân khu chưa được cấp có thẩm quyền phê duyệt thì đánh giá sự phù hợp của dự án đầu tư với quy hoạch chung;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Nội dung quy định tại các điểm b và c khoản 3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4" w:name="khoan_2_111"/>
      <w:r w:rsidRPr="00337BD8">
        <w:rPr>
          <w:rFonts w:asciiTheme="majorHAnsi" w:eastAsia="Times New Roman" w:hAnsiTheme="majorHAnsi" w:cstheme="majorHAnsi"/>
          <w:color w:val="000000"/>
          <w:sz w:val="26"/>
          <w:szCs w:val="26"/>
          <w:shd w:val="clear" w:color="auto" w:fill="FFFFFF"/>
          <w:lang w:eastAsia="vi-VN"/>
        </w:rPr>
        <w:t>2. Bãi bỏ các điều, khoản sau:</w:t>
      </w:r>
      <w:bookmarkEnd w:id="394"/>
      <w:r w:rsidRPr="00337BD8">
        <w:rPr>
          <w:rFonts w:asciiTheme="majorHAnsi" w:eastAsia="Times New Roman" w:hAnsiTheme="majorHAnsi" w:cstheme="majorHAnsi"/>
          <w:color w:val="000000"/>
          <w:sz w:val="26"/>
          <w:szCs w:val="26"/>
          <w:lang w:eastAsia="vi-VN"/>
        </w:rPr>
        <w:t> </w:t>
      </w:r>
      <w:bookmarkStart w:id="395" w:name="dc_206"/>
      <w:r w:rsidRPr="00337BD8">
        <w:rPr>
          <w:rFonts w:asciiTheme="majorHAnsi" w:eastAsia="Times New Roman" w:hAnsiTheme="majorHAnsi" w:cstheme="majorHAnsi"/>
          <w:color w:val="000000"/>
          <w:sz w:val="26"/>
          <w:szCs w:val="26"/>
          <w:lang w:eastAsia="vi-VN"/>
        </w:rPr>
        <w:t>Điều 20, Điều 21, Điều 22, Điều 23, Điều 24, Điều 25, Điều 26</w:t>
      </w:r>
      <w:bookmarkEnd w:id="395"/>
      <w:r w:rsidRPr="00337BD8">
        <w:rPr>
          <w:rFonts w:asciiTheme="majorHAnsi" w:eastAsia="Times New Roman" w:hAnsiTheme="majorHAnsi" w:cstheme="majorHAnsi"/>
          <w:color w:val="000000"/>
          <w:sz w:val="26"/>
          <w:szCs w:val="26"/>
          <w:lang w:eastAsia="vi-VN"/>
        </w:rPr>
        <w:t>, </w:t>
      </w:r>
      <w:bookmarkStart w:id="396" w:name="dc_207"/>
      <w:r w:rsidRPr="00337BD8">
        <w:rPr>
          <w:rFonts w:asciiTheme="majorHAnsi" w:eastAsia="Times New Roman" w:hAnsiTheme="majorHAnsi" w:cstheme="majorHAnsi"/>
          <w:color w:val="000000"/>
          <w:sz w:val="26"/>
          <w:szCs w:val="26"/>
          <w:lang w:eastAsia="vi-VN"/>
        </w:rPr>
        <w:t>Điều 27, Điều 28, Điều 30, Điều 33, các khoản 8 và 9 Điều 41 và Điều 51</w:t>
      </w:r>
      <w:bookmarkEnd w:id="396"/>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7" w:name="dieu_112"/>
      <w:r w:rsidRPr="00337BD8">
        <w:rPr>
          <w:rFonts w:asciiTheme="majorHAnsi" w:eastAsia="Times New Roman" w:hAnsiTheme="majorHAnsi" w:cstheme="majorHAnsi"/>
          <w:b/>
          <w:bCs/>
          <w:color w:val="000000"/>
          <w:sz w:val="26"/>
          <w:szCs w:val="26"/>
          <w:lang w:eastAsia="vi-VN"/>
        </w:rPr>
        <w:t>Điều 112. Sửa đổi, bổ sung một số điều của Nghị định số </w:t>
      </w:r>
      <w:bookmarkEnd w:id="397"/>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"https://thuvienphapluat.vn/van-ban/doanh-nghiep/nghi-dinh-99-2003-nd-cp-quy-che-khu-cong-nghe-cao-51305.aspx" \o "Nghị định 99/2003/NĐ-CP"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99/2003/NĐ-CP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28 tháng 8 năm 2003 về việc ban hành quy chế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398" w:name="khoan_1_112"/>
      <w:r w:rsidRPr="00337BD8">
        <w:rPr>
          <w:rFonts w:asciiTheme="majorHAnsi" w:eastAsia="Times New Roman" w:hAnsiTheme="majorHAnsi" w:cstheme="majorHAnsi"/>
          <w:color w:val="000000"/>
          <w:sz w:val="26"/>
          <w:szCs w:val="26"/>
          <w:lang w:eastAsia="vi-VN"/>
        </w:rPr>
        <w:t>1. Bổ sung điểm e vào</w:t>
      </w:r>
      <w:bookmarkEnd w:id="398"/>
      <w:r w:rsidRPr="00337BD8">
        <w:rPr>
          <w:rFonts w:asciiTheme="majorHAnsi" w:eastAsia="Times New Roman" w:hAnsiTheme="majorHAnsi" w:cstheme="majorHAnsi"/>
          <w:color w:val="000000"/>
          <w:sz w:val="26"/>
          <w:szCs w:val="26"/>
          <w:lang w:eastAsia="vi-VN"/>
        </w:rPr>
        <w:t> </w:t>
      </w:r>
      <w:bookmarkStart w:id="399" w:name="dc_208"/>
      <w:r w:rsidRPr="00337BD8">
        <w:rPr>
          <w:rFonts w:asciiTheme="majorHAnsi" w:eastAsia="Times New Roman" w:hAnsiTheme="majorHAnsi" w:cstheme="majorHAnsi"/>
          <w:color w:val="000000"/>
          <w:sz w:val="26"/>
          <w:szCs w:val="26"/>
          <w:lang w:eastAsia="vi-VN"/>
        </w:rPr>
        <w:t>khoản 1 Điều 9</w:t>
      </w:r>
      <w:bookmarkEnd w:id="399"/>
      <w:r w:rsidRPr="00337BD8">
        <w:rPr>
          <w:rFonts w:asciiTheme="majorHAnsi" w:eastAsia="Times New Roman" w:hAnsiTheme="majorHAnsi" w:cstheme="majorHAnsi"/>
          <w:color w:val="000000"/>
          <w:sz w:val="26"/>
          <w:szCs w:val="26"/>
          <w:lang w:eastAsia="vi-VN"/>
        </w:rPr>
        <w:t> </w:t>
      </w:r>
      <w:bookmarkStart w:id="400" w:name="khoan_1_112_name"/>
      <w:r w:rsidRPr="00337BD8">
        <w:rPr>
          <w:rFonts w:asciiTheme="majorHAnsi" w:eastAsia="Times New Roman" w:hAnsiTheme="majorHAnsi" w:cstheme="majorHAnsi"/>
          <w:color w:val="000000"/>
          <w:sz w:val="26"/>
          <w:szCs w:val="26"/>
          <w:lang w:eastAsia="vi-VN"/>
        </w:rPr>
        <w:t>như sau:</w:t>
      </w:r>
      <w:bookmarkEnd w:id="40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Thực hiện các chiến lược, kế hoạch, chương trình khoa học công nghệ của khu công nghệ cao nhằm phát triển sản phẩm công nghệ cao của một số ngành công nghiệp trọng điểm theo chuỗi giá trị.”.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01" w:name="khoan_2_112"/>
      <w:r w:rsidRPr="00337BD8">
        <w:rPr>
          <w:rFonts w:asciiTheme="majorHAnsi" w:eastAsia="Times New Roman" w:hAnsiTheme="majorHAnsi" w:cstheme="majorHAnsi"/>
          <w:color w:val="000000"/>
          <w:sz w:val="26"/>
          <w:szCs w:val="26"/>
          <w:lang w:eastAsia="vi-VN"/>
        </w:rPr>
        <w:t>2. Sửa đổi, bổ sung</w:t>
      </w:r>
      <w:bookmarkEnd w:id="401"/>
      <w:r w:rsidRPr="00337BD8">
        <w:rPr>
          <w:rFonts w:asciiTheme="majorHAnsi" w:eastAsia="Times New Roman" w:hAnsiTheme="majorHAnsi" w:cstheme="majorHAnsi"/>
          <w:color w:val="000000"/>
          <w:sz w:val="26"/>
          <w:szCs w:val="26"/>
          <w:lang w:eastAsia="vi-VN"/>
        </w:rPr>
        <w:t> </w:t>
      </w:r>
      <w:bookmarkStart w:id="402" w:name="dc_209"/>
      <w:r w:rsidRPr="00337BD8">
        <w:rPr>
          <w:rFonts w:asciiTheme="majorHAnsi" w:eastAsia="Times New Roman" w:hAnsiTheme="majorHAnsi" w:cstheme="majorHAnsi"/>
          <w:color w:val="000000"/>
          <w:sz w:val="26"/>
          <w:szCs w:val="26"/>
          <w:lang w:eastAsia="vi-VN"/>
        </w:rPr>
        <w:t>khoản 1 Điều 10</w:t>
      </w:r>
      <w:bookmarkEnd w:id="402"/>
      <w:r w:rsidRPr="00337BD8">
        <w:rPr>
          <w:rFonts w:asciiTheme="majorHAnsi" w:eastAsia="Times New Roman" w:hAnsiTheme="majorHAnsi" w:cstheme="majorHAnsi"/>
          <w:color w:val="000000"/>
          <w:sz w:val="26"/>
          <w:szCs w:val="26"/>
          <w:lang w:eastAsia="vi-VN"/>
        </w:rPr>
        <w:t> </w:t>
      </w:r>
      <w:bookmarkStart w:id="403" w:name="khoan_2_112_name"/>
      <w:r w:rsidRPr="00337BD8">
        <w:rPr>
          <w:rFonts w:asciiTheme="majorHAnsi" w:eastAsia="Times New Roman" w:hAnsiTheme="majorHAnsi" w:cstheme="majorHAnsi"/>
          <w:color w:val="000000"/>
          <w:sz w:val="26"/>
          <w:szCs w:val="26"/>
          <w:lang w:eastAsia="vi-VN"/>
        </w:rPr>
        <w:t>như sau:</w:t>
      </w:r>
      <w:bookmarkEnd w:id="40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Doanh nghiệp khu công nghệ cao là doanh nghiệp được thành lập theo quy định của pháp luật và hoạt động trong khu công nghệ cao, bao gồm: doanh nghiệp phát triển hạ tâng, doanh nghiệp công nghệ cao, doanh nghiệp dịch vụ công nghệ cao, Công ty phát triển khu công nghệ cao, doanh nghiệp dịch vụ dân sinh và doanh nghiệp chế xuất.”.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04" w:name="khoan_3_113"/>
      <w:r w:rsidRPr="00337BD8">
        <w:rPr>
          <w:rFonts w:asciiTheme="majorHAnsi" w:eastAsia="Times New Roman" w:hAnsiTheme="majorHAnsi" w:cstheme="majorHAnsi"/>
          <w:color w:val="000000"/>
          <w:sz w:val="26"/>
          <w:szCs w:val="26"/>
          <w:lang w:eastAsia="vi-VN"/>
        </w:rPr>
        <w:t>3. Bổ sung Điều 15a như sau:</w:t>
      </w:r>
      <w:bookmarkEnd w:id="40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15a. Doanh nghiệp chế xuất trong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Doanh nghiệp chế xuất trong khu công nghệ cao là doanh nghiệp được thành lập và hoạt động trong khu chế xuất thuộc khu công nghệ cao hoặc doanh nghiệp chuyên sản xuất sản phẩm công nghệ cao để xuất khẩu.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Ngoài các ưu đãi, hỗ trợ đầu tư theo quy định của Nghị định này, doanh nghiệp chế xuất trong khu công nghệ cao được áp dụng các quy định riêng đối với doanh nghiệp chế xuất hoạt động trong khu công nghiệp, khu kinh tế theo quy định của pháp luật về khu công nghiệp,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Trường hợp doanh nghiệp hoạt động trong khu công nghiệp công nghệ cao thuộc khu công nghệ cao đáp ứng điều kiện về kiểm tra, giám sát hải quan, quy định áp dụng đối với khu phi thuế quan, quy định của pháp luật về thuế nhập khẩu, thuế xuất khẩu trước ngày Nghị định quy định chi tiết và hướng dẫn thi hành một số điều của Luật Đầu tư có hiệu lực thi hành thì được áp dụng quy định như đối với doanh nghiệp chế xuất hoạt động trong khu công nghiệp, khu kinh tế theo quy định của pháp luật về khu công nghiệp, khu kinh tế kể từ ngày doanh nghiệp đáp ứng các điều kiện đó.”.</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05" w:name="khoan_4_112"/>
      <w:r w:rsidRPr="00337BD8">
        <w:rPr>
          <w:rFonts w:asciiTheme="majorHAnsi" w:eastAsia="Times New Roman" w:hAnsiTheme="majorHAnsi" w:cstheme="majorHAnsi"/>
          <w:color w:val="000000"/>
          <w:sz w:val="26"/>
          <w:szCs w:val="26"/>
          <w:lang w:eastAsia="vi-VN"/>
        </w:rPr>
        <w:lastRenderedPageBreak/>
        <w:t>4. Sửa đổi, bổ sung</w:t>
      </w:r>
      <w:bookmarkEnd w:id="405"/>
      <w:r w:rsidRPr="00337BD8">
        <w:rPr>
          <w:rFonts w:asciiTheme="majorHAnsi" w:eastAsia="Times New Roman" w:hAnsiTheme="majorHAnsi" w:cstheme="majorHAnsi"/>
          <w:color w:val="000000"/>
          <w:sz w:val="26"/>
          <w:szCs w:val="26"/>
          <w:lang w:eastAsia="vi-VN"/>
        </w:rPr>
        <w:t> </w:t>
      </w:r>
      <w:bookmarkStart w:id="406" w:name="dc_210"/>
      <w:r w:rsidRPr="00337BD8">
        <w:rPr>
          <w:rFonts w:asciiTheme="majorHAnsi" w:eastAsia="Times New Roman" w:hAnsiTheme="majorHAnsi" w:cstheme="majorHAnsi"/>
          <w:color w:val="000000"/>
          <w:sz w:val="26"/>
          <w:szCs w:val="26"/>
          <w:lang w:eastAsia="vi-VN"/>
        </w:rPr>
        <w:t>khoản 2 Điều 35</w:t>
      </w:r>
      <w:bookmarkEnd w:id="406"/>
      <w:r w:rsidRPr="00337BD8">
        <w:rPr>
          <w:rFonts w:asciiTheme="majorHAnsi" w:eastAsia="Times New Roman" w:hAnsiTheme="majorHAnsi" w:cstheme="majorHAnsi"/>
          <w:color w:val="000000"/>
          <w:sz w:val="26"/>
          <w:szCs w:val="26"/>
          <w:lang w:eastAsia="vi-VN"/>
        </w:rPr>
        <w:t> </w:t>
      </w:r>
      <w:bookmarkStart w:id="407" w:name="khoan_4_112_name"/>
      <w:r w:rsidRPr="00337BD8">
        <w:rPr>
          <w:rFonts w:asciiTheme="majorHAnsi" w:eastAsia="Times New Roman" w:hAnsiTheme="majorHAnsi" w:cstheme="majorHAnsi"/>
          <w:color w:val="000000"/>
          <w:sz w:val="26"/>
          <w:szCs w:val="26"/>
          <w:lang w:eastAsia="vi-VN"/>
        </w:rPr>
        <w:t>như sau:</w:t>
      </w:r>
      <w:bookmarkEnd w:id="40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Vận động đầu tư, quản lý đầu tư và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Xây dựng và tổ chức thực hiện kế hoạch vận động, xúc tiến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Cấp, điều chỉnh, thu hồi Giấy chứng nhận đăng ký đầu tư, Quyết định chấp thuận chủ trương đầu tư và thực hiện các thẩm quyền khác của cơ quan đăng ký đầu tư theo quy định của Luật Đầu tư và các văn bản hướng dẫn thi hành;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Tổ chức lựa chọn nhà đầu tư thực hiện dự án theo quy chế lựa chọn nhà đầu tư do Trưởng Ban quản lý khu công nghệ cao ban hành trên cơ sở lựa chọn áp dụng các điều, khoản của pháp luật về đấu thầu và pháp luật khác có liên quan. Nhà đầu tư được lựa chọn thực hiện thủ tục chấp thuận nhà đầu tư theo quy định tại điểm d khoản 7 Điều 29 Nghị định quy định chi tiết và hướng dẫn thi hành Luật Đầu tư 2021, được Ban quản lý khu công nghệ cao giao đất, cho thuê đất theo quy định của pháp luật về đất đai và triển khai dự án theo quy định tại Quyết định chấp thuận chủ trương đầu tư, Quyết định chấp thuận nhà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Quyết định các dự án đầu tư nhóm B và C đối với các hạng mục đầu tư sử dụng vốn ngân sách nhà nước theo ủy quyền của cơ quan chủ quản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Tổ chức xây dựng và khai thác các công trình xây dựng, cơ sở hạ tầng kỹ thuật trong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e) Hợp tác với các tổ chức, doanh nghiệp, cá nhân trong nước và nước ngoài về các lĩnh vực liên quan đến đầu tư xây dựng và phát triển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 Kiểm tra, giám sát, đánh giá việc thực hiện các nội dung quy định tại Giấy chứng nhận đăng ký đầu tư, Quyết định chấp thuận chủ trương đầu tư của dự án đầu tư trong khu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08" w:name="dieu_113"/>
      <w:r w:rsidRPr="00337BD8">
        <w:rPr>
          <w:rFonts w:asciiTheme="majorHAnsi" w:eastAsia="Times New Roman" w:hAnsiTheme="majorHAnsi" w:cstheme="majorHAnsi"/>
          <w:b/>
          <w:bCs/>
          <w:color w:val="000000"/>
          <w:sz w:val="26"/>
          <w:szCs w:val="26"/>
          <w:lang w:eastAsia="vi-VN"/>
        </w:rPr>
        <w:t>Điều 113. Sửa đổi Nghị định số </w:t>
      </w:r>
      <w:bookmarkEnd w:id="408"/>
      <w:r w:rsidRPr="00337BD8">
        <w:rPr>
          <w:rFonts w:asciiTheme="majorHAnsi" w:eastAsia="Times New Roman" w:hAnsiTheme="majorHAnsi" w:cstheme="majorHAnsi"/>
          <w:b/>
          <w:bCs/>
          <w:color w:val="000000"/>
          <w:sz w:val="26"/>
          <w:szCs w:val="26"/>
          <w:lang w:eastAsia="vi-VN"/>
        </w:rPr>
        <w:fldChar w:fldCharType="begin"/>
      </w:r>
      <w:r w:rsidRPr="00337BD8">
        <w:rPr>
          <w:rFonts w:asciiTheme="majorHAnsi" w:eastAsia="Times New Roman" w:hAnsiTheme="majorHAnsi" w:cstheme="majorHAnsi"/>
          <w:b/>
          <w:bCs/>
          <w:color w:val="000000"/>
          <w:sz w:val="26"/>
          <w:szCs w:val="26"/>
          <w:lang w:eastAsia="vi-VN"/>
        </w:rPr>
        <w:instrText xml:space="preserve"> HYPERLINK "https://thuvienphapluat.vn/van-ban/doanh-nghiep/nghi-dinh-94-2020-nd-cp-quy-dinh-co-che-chinh-sach-uu-dai-doi-voi-trung-tam-doi-moi-sang-tao-450960.aspx" \o "Nghị định 94/2020/NĐ-CP" \t "_blank" </w:instrText>
      </w:r>
      <w:r w:rsidRPr="00337BD8">
        <w:rPr>
          <w:rFonts w:asciiTheme="majorHAnsi" w:eastAsia="Times New Roman" w:hAnsiTheme="majorHAnsi" w:cstheme="majorHAnsi"/>
          <w:b/>
          <w:bCs/>
          <w:color w:val="000000"/>
          <w:sz w:val="26"/>
          <w:szCs w:val="26"/>
          <w:lang w:eastAsia="vi-VN"/>
        </w:rPr>
        <w:fldChar w:fldCharType="separate"/>
      </w:r>
      <w:r w:rsidRPr="00337BD8">
        <w:rPr>
          <w:rFonts w:asciiTheme="majorHAnsi" w:eastAsia="Times New Roman" w:hAnsiTheme="majorHAnsi" w:cstheme="majorHAnsi"/>
          <w:b/>
          <w:bCs/>
          <w:color w:val="0E70C3"/>
          <w:sz w:val="26"/>
          <w:szCs w:val="26"/>
          <w:lang w:eastAsia="vi-VN"/>
        </w:rPr>
        <w:t>94/2020/NĐ-CP</w:t>
      </w:r>
      <w:r w:rsidRPr="00337BD8">
        <w:rPr>
          <w:rFonts w:asciiTheme="majorHAnsi" w:eastAsia="Times New Roman" w:hAnsiTheme="majorHAnsi" w:cstheme="majorHAnsi"/>
          <w:b/>
          <w:bCs/>
          <w:color w:val="000000"/>
          <w:sz w:val="26"/>
          <w:szCs w:val="26"/>
          <w:lang w:eastAsia="vi-VN"/>
        </w:rPr>
        <w:fldChar w:fldCharType="end"/>
      </w:r>
      <w:r w:rsidRPr="00337BD8">
        <w:rPr>
          <w:rFonts w:asciiTheme="majorHAnsi" w:eastAsia="Times New Roman" w:hAnsiTheme="majorHAnsi" w:cstheme="majorHAnsi"/>
          <w:b/>
          <w:bCs/>
          <w:color w:val="000000"/>
          <w:sz w:val="26"/>
          <w:szCs w:val="26"/>
          <w:lang w:eastAsia="vi-VN"/>
        </w:rPr>
        <w:t> ngày 21 tháng 8 năm 2020 quy định cơ chế, chính sách ưu đãi đối với Trung tâm Đổi mới sáng tạo Quốc gia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Sửa đổi, bổ sung </w:t>
      </w:r>
      <w:bookmarkStart w:id="409" w:name="dc_211"/>
      <w:r w:rsidRPr="00337BD8">
        <w:rPr>
          <w:rFonts w:asciiTheme="majorHAnsi" w:eastAsia="Times New Roman" w:hAnsiTheme="majorHAnsi" w:cstheme="majorHAnsi"/>
          <w:color w:val="000000"/>
          <w:sz w:val="26"/>
          <w:szCs w:val="26"/>
          <w:lang w:eastAsia="vi-VN"/>
        </w:rPr>
        <w:t>Điều 8</w:t>
      </w:r>
      <w:bookmarkEnd w:id="409"/>
      <w:r w:rsidRPr="00337BD8">
        <w:rPr>
          <w:rFonts w:asciiTheme="majorHAnsi" w:eastAsia="Times New Roman" w:hAnsiTheme="majorHAnsi" w:cstheme="majorHAnsi"/>
          <w:color w:val="000000"/>
          <w:sz w:val="26"/>
          <w:szCs w:val="26"/>
          <w:lang w:eastAsia="vi-VN"/>
        </w:rPr>
        <w:t>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“Điều 8. Tiếp nhận hỗ trợ, viện trợ, tài trợ, tặng cho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Trung tâm được tiếp nhận vốn hỗ trợ phát triển chính thức (ODA) không hoàn lại để thực hiện các nhiệm vụ không thường xuyên theo quy định pháp luật.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Trung tâm là Bên tiếp nhận các khoản viện trợ không hoàn lại của các cơ quan, tổ chức, cá nhân nước ngoài cho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khoản viện trợ không hoàn lại cho Trung tâm được quản lý theo cơ chế là nguồn thu hợp pháp của Trung tâm, không thuộc nguồn thu ngân sách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Trình tự, thủ tục tiếp nhận, quản lý và sử dụng các khoản viện trợ không hoàn lại cho Trung tâm thực hiện theo quy định của pháp luật về quản lý và sử dụng viện trợ không hoàn lại không thuộc hỗ trợ phát triển chính thức của các cơ quan, tổ chức, cá nhân nước ngoài dành cho Việt Nam. Bộ trưởng Bộ Kế hoạch và Đầu tư quyết định việc tiếp nhận khoản viện trợ không hoàn lại của Trung tâm.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Trung tâm được sử dụng khoản viện trợ không hoàn lại quy định tại khoản 2 Điều này và các khoản tài trợ, tặng cho của các tổ chức, cá nhân trong nước (bao gồm cả phần lãi tiền gửi các khoản viện trợ, tài trợ), để đầu tư xây dựng cơ sở vật chất, chi thường xuyên, hỗ trợ hoạt động và công tác quản lý, vận hành của Trung tâm.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 Các khoản viện trợ không hoàn lại mà Trung tâm đang thực hiện thủ tục tiếp nhận tại thời điểm Nghị định hướng dẫn thi hành Luật Đầu tư năm 2020 có hiệu lực được áp dụng cơ chế quy định tại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10" w:name="muc_2_4"/>
      <w:r w:rsidRPr="00337BD8">
        <w:rPr>
          <w:rFonts w:asciiTheme="majorHAnsi" w:eastAsia="Times New Roman" w:hAnsiTheme="majorHAnsi" w:cstheme="majorHAnsi"/>
          <w:b/>
          <w:bCs/>
          <w:color w:val="000000"/>
          <w:sz w:val="26"/>
          <w:szCs w:val="26"/>
          <w:lang w:eastAsia="vi-VN"/>
        </w:rPr>
        <w:t>Mục 2. QUY ĐỊNH CHUYỂN TIẾP</w:t>
      </w:r>
      <w:bookmarkEnd w:id="41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11" w:name="dieu_114"/>
      <w:r w:rsidRPr="00337BD8">
        <w:rPr>
          <w:rFonts w:asciiTheme="majorHAnsi" w:eastAsia="Times New Roman" w:hAnsiTheme="majorHAnsi" w:cstheme="majorHAnsi"/>
          <w:b/>
          <w:bCs/>
          <w:color w:val="000000"/>
          <w:sz w:val="26"/>
          <w:szCs w:val="26"/>
          <w:lang w:eastAsia="vi-VN"/>
        </w:rPr>
        <w:t>Điều 114. Xử lý hồ sơ hợp lệ đã nộp trước ngày Luật Đầu tư có hiệu lực thi hành</w:t>
      </w:r>
      <w:bookmarkEnd w:id="41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Hồ sơ hợp lệ theo quy định tại </w:t>
      </w:r>
      <w:bookmarkStart w:id="412" w:name="dc_212"/>
      <w:r w:rsidRPr="00337BD8">
        <w:rPr>
          <w:rFonts w:asciiTheme="majorHAnsi" w:eastAsia="Times New Roman" w:hAnsiTheme="majorHAnsi" w:cstheme="majorHAnsi"/>
          <w:color w:val="000000"/>
          <w:sz w:val="26"/>
          <w:szCs w:val="26"/>
          <w:lang w:eastAsia="vi-VN"/>
        </w:rPr>
        <w:t>khoản 11 Điều 77 của Luật Đầu tư</w:t>
      </w:r>
      <w:bookmarkEnd w:id="412"/>
      <w:r w:rsidRPr="00337BD8">
        <w:rPr>
          <w:rFonts w:asciiTheme="majorHAnsi" w:eastAsia="Times New Roman" w:hAnsiTheme="majorHAnsi" w:cstheme="majorHAnsi"/>
          <w:color w:val="000000"/>
          <w:sz w:val="26"/>
          <w:szCs w:val="26"/>
          <w:lang w:eastAsia="vi-VN"/>
        </w:rPr>
        <w:t> gồm: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Hồ sơ được quy định tại </w:t>
      </w:r>
      <w:bookmarkStart w:id="413" w:name="dc_213"/>
      <w:r w:rsidRPr="00337BD8">
        <w:rPr>
          <w:rFonts w:asciiTheme="majorHAnsi" w:eastAsia="Times New Roman" w:hAnsiTheme="majorHAnsi" w:cstheme="majorHAnsi"/>
          <w:color w:val="000000"/>
          <w:sz w:val="26"/>
          <w:szCs w:val="26"/>
          <w:lang w:eastAsia="vi-VN"/>
        </w:rPr>
        <w:t>khoản 11 Điều 2 của Nghị định số 118/2015/NĐ-CP</w:t>
      </w:r>
      <w:bookmarkEnd w:id="413"/>
      <w:r w:rsidRPr="00337BD8">
        <w:rPr>
          <w:rFonts w:asciiTheme="majorHAnsi" w:eastAsia="Times New Roman" w:hAnsiTheme="majorHAnsi" w:cstheme="majorHAnsi"/>
          <w:color w:val="000000"/>
          <w:sz w:val="26"/>
          <w:szCs w:val="26"/>
          <w:lang w:eastAsia="vi-VN"/>
        </w:rPr>
        <w:t> ngày 12 tháng 11 năm 2015 của Chính phủ quy định chi tiết và hướng dẫn thi hành một số điều của Luật Đầu tư (sau đây gọi là Nghị định số 118/2015/NĐ-CP) được Bộ Kế hoạch và Đầu tư, cơ quan đăng ký đầu tư tiếp nhận theo quy định tại </w:t>
      </w:r>
      <w:bookmarkStart w:id="414" w:name="dc_214"/>
      <w:r w:rsidRPr="00337BD8">
        <w:rPr>
          <w:rFonts w:asciiTheme="majorHAnsi" w:eastAsia="Times New Roman" w:hAnsiTheme="majorHAnsi" w:cstheme="majorHAnsi"/>
          <w:color w:val="000000"/>
          <w:sz w:val="26"/>
          <w:szCs w:val="26"/>
          <w:lang w:eastAsia="vi-VN"/>
        </w:rPr>
        <w:t>khoản 1 Điều 6 của Nghị định số 118/2015/NĐ-CP</w:t>
      </w:r>
      <w:bookmarkEnd w:id="414"/>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Hồ sơ được quy định tại </w:t>
      </w:r>
      <w:bookmarkStart w:id="415" w:name="dc_215"/>
      <w:r w:rsidRPr="00337BD8">
        <w:rPr>
          <w:rFonts w:asciiTheme="majorHAnsi" w:eastAsia="Times New Roman" w:hAnsiTheme="majorHAnsi" w:cstheme="majorHAnsi"/>
          <w:color w:val="000000"/>
          <w:sz w:val="26"/>
          <w:szCs w:val="26"/>
          <w:lang w:eastAsia="vi-VN"/>
        </w:rPr>
        <w:t>khoản 3 Điều 3 của Nghị định số 83/2015/NĐ-CP</w:t>
      </w:r>
      <w:bookmarkEnd w:id="415"/>
      <w:r w:rsidRPr="00337BD8">
        <w:rPr>
          <w:rFonts w:asciiTheme="majorHAnsi" w:eastAsia="Times New Roman" w:hAnsiTheme="majorHAnsi" w:cstheme="majorHAnsi"/>
          <w:color w:val="000000"/>
          <w:sz w:val="26"/>
          <w:szCs w:val="26"/>
          <w:lang w:eastAsia="vi-VN"/>
        </w:rPr>
        <w:t> ngày 25 tháng 9 năm 2015 của Chính phủ quy định về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Hồ sơ hợp lệ đã được tiếp nhận theo quy định tại khoản 1 Điều này và có thời hạn giải quyết thủ tục hành chính trước ngày 01 tháng 01 năm 2021 nhưng chưa được giải quyết thì tiếp tục được giải quyết theo quy định của Luật Đầu tư năm 2014, trừ trường hợp quy định tại Điều 115 của Nghị định này. Trường hợp nhà đầu tư đề nghị thực hiện thủ tục đầu tư theo Luật Đầu tư và Nghị định này thì giải quyết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Dự án đầu tư có hồ sơ hợp lệ thuộc trường hợp quy định tại các khoản 1 và 2 Điều này để thực hiện thủ tục quyết định chủ trương đầu tư hoặc điều chỉnh chủ trương đầu tư của Thủ tướng Chính phủ theo quy định của Luật Đầu tư năm 2014, nay dự án đó thuộc diện chấp thuận chủ trương đầu tư của Ủy ban nhân dân cấp tỉnh theo quy định của Luật Đầu tư thì được giải quyết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dự án chưa được Bộ Kế hoạch và Đầu tư tổ chức thẩm định theo quy định tại </w:t>
      </w:r>
      <w:bookmarkStart w:id="416" w:name="dc_216"/>
      <w:r w:rsidRPr="00337BD8">
        <w:rPr>
          <w:rFonts w:asciiTheme="majorHAnsi" w:eastAsia="Times New Roman" w:hAnsiTheme="majorHAnsi" w:cstheme="majorHAnsi"/>
          <w:color w:val="000000"/>
          <w:sz w:val="26"/>
          <w:szCs w:val="26"/>
          <w:lang w:eastAsia="vi-VN"/>
        </w:rPr>
        <w:t>khoản 5 Điều 34 của Luật Đầu tư năm 2014</w:t>
      </w:r>
      <w:bookmarkEnd w:id="416"/>
      <w:r w:rsidRPr="00337BD8">
        <w:rPr>
          <w:rFonts w:asciiTheme="majorHAnsi" w:eastAsia="Times New Roman" w:hAnsiTheme="majorHAnsi" w:cstheme="majorHAnsi"/>
          <w:color w:val="000000"/>
          <w:sz w:val="26"/>
          <w:szCs w:val="26"/>
          <w:lang w:eastAsia="vi-VN"/>
        </w:rPr>
        <w:t>, cơ quan đăng ký đầu tư gửi văn bản hướng dẫn nhà đầu tư thực hiện thủ tục đối với dự án thuộc diện chấp thuận chủ trương đầu tư của Ủy ban nhân dân cấp tỉnh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dự án đang được Bộ Kế hoạch và Đầu tư tổ chức thẩm định theo quy định tại </w:t>
      </w:r>
      <w:bookmarkStart w:id="417" w:name="dc_217"/>
      <w:r w:rsidRPr="00337BD8">
        <w:rPr>
          <w:rFonts w:asciiTheme="majorHAnsi" w:eastAsia="Times New Roman" w:hAnsiTheme="majorHAnsi" w:cstheme="majorHAnsi"/>
          <w:color w:val="000000"/>
          <w:sz w:val="26"/>
          <w:szCs w:val="26"/>
          <w:lang w:eastAsia="vi-VN"/>
        </w:rPr>
        <w:t>khoản 5 Điều 34 của Luật Đầu tư năm 2014</w:t>
      </w:r>
      <w:bookmarkEnd w:id="417"/>
      <w:r w:rsidRPr="00337BD8">
        <w:rPr>
          <w:rFonts w:asciiTheme="majorHAnsi" w:eastAsia="Times New Roman" w:hAnsiTheme="majorHAnsi" w:cstheme="majorHAnsi"/>
          <w:color w:val="000000"/>
          <w:sz w:val="26"/>
          <w:szCs w:val="26"/>
          <w:lang w:eastAsia="vi-VN"/>
        </w:rPr>
        <w:t> nhưng chưa lập báo cáo thẩm định trình Thủ tướng Chính phủ quyết định chủ trương đầu tư hoặc điều chỉnh chủ trương đầu tư thì Bộ Kế hoạch và Đầu tư gửi ý kiến thẩm định dự án cho Ủy ban nhân dân cấp tỉnh để thực hiện thủ tục chấp thuận chủ trương đầu tư đồng thời với chấp thuận nhà đầu tư hoặc chấp thuận điều chỉnh chủ trương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Trường hợp dự án đã được Bộ Kế hoạch và Đầu tư lập báo cáo thẩm định trình Thủ tướng Chính phủ quyết định chủ trương đầu tư hoặc điều chỉnh chủ trương đầu tư thì Thủ tướng Chính phủ quyết định hoặc điều chỉnh chủ trương đầu tư theo quy định của Luật Đầu tư năm 2014 hoặc giao Ủy ban nhân dân cấp tỉnh chấp thuận chủ trương đầu tư hoặc chấp thuận điều chỉnh chủ trương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4. Hồ sơ hợp lệ được tiếp nhận theo quy định tại khoản 1 Điều này và có thời hạn giải quyết thủ tục hành chính sau ngày 01 tháng 01 năm 2021 thì được tiếp tục giải quyết theo quy định của Luật Đầu tư và Nghị định này. Bộ Kế hoạch và Đầu tư, cơ quan đăng ký đầu tư gửi văn bản thông báo cho nhà đầu tư để yêu cầu bổ sung các giấy tờ còn thiếu (nếu có) hoặc điều chỉnh các nội dung trong hồ sơ đã nộp cho phù hợp với quy định của Luật Đầu tư và </w:t>
      </w:r>
      <w:r w:rsidRPr="00337BD8">
        <w:rPr>
          <w:rFonts w:asciiTheme="majorHAnsi" w:eastAsia="Times New Roman" w:hAnsiTheme="majorHAnsi" w:cstheme="majorHAnsi"/>
          <w:color w:val="000000"/>
          <w:sz w:val="26"/>
          <w:szCs w:val="26"/>
          <w:lang w:eastAsia="vi-VN"/>
        </w:rPr>
        <w:lastRenderedPageBreak/>
        <w:t>Nghị định này. Thời hạn giải quyết thủ tục đầu tư trong trường hợp này được tính từ ngày nhà đầu tư hoàn thành việc điều chỉnh, bổ sung hồ sơ.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Đối với dự án đầu tư đã thực hiện thủ tục lấy ý kiến thẩm định theo quy định của Luật Đầu tư năm 2014 và Nghị định số </w:t>
      </w:r>
      <w:hyperlink r:id="rId19" w:tgtFrame="_blank" w:tooltip="Nghị định 118/2015/NĐ-CP" w:history="1">
        <w:r w:rsidRPr="00337BD8">
          <w:rPr>
            <w:rFonts w:asciiTheme="majorHAnsi" w:eastAsia="Times New Roman" w:hAnsiTheme="majorHAnsi" w:cstheme="majorHAnsi"/>
            <w:color w:val="0E70C3"/>
            <w:sz w:val="26"/>
            <w:szCs w:val="26"/>
            <w:lang w:eastAsia="vi-VN"/>
          </w:rPr>
          <w:t>118/2015/NĐ-CP</w:t>
        </w:r>
      </w:hyperlink>
      <w:r w:rsidRPr="00337BD8">
        <w:rPr>
          <w:rFonts w:asciiTheme="majorHAnsi" w:eastAsia="Times New Roman" w:hAnsiTheme="majorHAnsi" w:cstheme="majorHAnsi"/>
          <w:color w:val="000000"/>
          <w:sz w:val="26"/>
          <w:szCs w:val="26"/>
          <w:lang w:eastAsia="vi-VN"/>
        </w:rPr>
        <w:t> thì Bộ Kế hoạch và Đầu tư, cơ quan đăng ký đầu tư được tiếp tục sử dụng hồ sơ mà nhà đầu tư đã nộp và ý kiến thẩm định của cơ quan có thẩm quyền trước đó để lập báo cáo thẩm định, chấp thuận, điều chỉnh chủ trương đầu tư theo quy định của Luật Đầu tư và Nghị định này. Bộ Kế hoạch và Đầu tư, cơ quan đăng ký đầu tư quyết định việc yêu cầu nhà đầu tư điều chỉnh, bổ sung hồ sơ, lấy ý kiến thẩm định của cơ quan có thẩm quyền về các nội dung điều chỉnh, bổ sung của dự án đầu tư trong trường hợp cần thiết.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18" w:name="dieu_115"/>
      <w:r w:rsidRPr="00337BD8">
        <w:rPr>
          <w:rFonts w:asciiTheme="majorHAnsi" w:eastAsia="Times New Roman" w:hAnsiTheme="majorHAnsi" w:cstheme="majorHAnsi"/>
          <w:b/>
          <w:bCs/>
          <w:color w:val="000000"/>
          <w:sz w:val="26"/>
          <w:szCs w:val="26"/>
          <w:lang w:eastAsia="vi-VN"/>
        </w:rPr>
        <w:t>Điều 115. Xử lý hồ sơ hợp lệ đối với các dự án nhà ở, dự án đấu thầu lựa chọn nhà đầu tư đã nộp trước ngày Luật Đầu tư có hiệu lực thi hành</w:t>
      </w:r>
      <w:bookmarkEnd w:id="41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Dự án đầu tư xây dựng công trình thuộc đô thị, khu đô thị mới, nhà ở thương mại, công trình thương mại và dịch vụ, tổ hợp đa năng có hồ sơ hợp lệ do nhà đầu tư nộp để thực hiện thủ tục quyết định chủ trương đầu tư theo quy định của Luật Đầu tư năm 2014 trước ngày 20 tháng 4 năm 2020 nhưng đến ngày 01 tháng 01 năm 2021 chưa được quyết định chủ trương đầu tư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Trường hợp dự án được cấp có thẩm quyền xác định không áp dụng đấu thầu theo quy định tại </w:t>
      </w:r>
      <w:bookmarkStart w:id="419" w:name="dc_218"/>
      <w:r w:rsidRPr="00337BD8">
        <w:rPr>
          <w:rFonts w:asciiTheme="majorHAnsi" w:eastAsia="Times New Roman" w:hAnsiTheme="majorHAnsi" w:cstheme="majorHAnsi"/>
          <w:color w:val="000000"/>
          <w:sz w:val="26"/>
          <w:szCs w:val="26"/>
          <w:lang w:eastAsia="vi-VN"/>
        </w:rPr>
        <w:t>điểm b khoản 1 Điều 10 Nghị định số 30/2015/NĐ-CP</w:t>
      </w:r>
      <w:bookmarkEnd w:id="419"/>
      <w:r w:rsidRPr="00337BD8">
        <w:rPr>
          <w:rFonts w:asciiTheme="majorHAnsi" w:eastAsia="Times New Roman" w:hAnsiTheme="majorHAnsi" w:cstheme="majorHAnsi"/>
          <w:color w:val="000000"/>
          <w:sz w:val="26"/>
          <w:szCs w:val="26"/>
          <w:lang w:eastAsia="vi-VN"/>
        </w:rPr>
        <w:t> ngày 17 tháng 3 năm 2015 của Chính phủ quy định chi tiết thi hành một số điều của Luật Đấu thầu về lựa chọn nhà đầu tư (sau đây gọi là Nghị định số 30/2015/NĐ-CP) thì được tiếp tục thực hiện thủ tục chấp thuận chủ trương đầu tư theo quy định của Luật Đầu tư năm 2014. Cơ quan nhà nước có thẩm quyền chịu trách nhiệm về việc xác định dự án không áp dụng đấu thầu theo quy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Trường hợp dự án được cấp có thẩm quyền xác định phải áp dụng đấu thầu nhưng chưa phê duyệt danh mục dự án theo quy định tại </w:t>
      </w:r>
      <w:bookmarkStart w:id="420" w:name="dc_219"/>
      <w:r w:rsidRPr="00337BD8">
        <w:rPr>
          <w:rFonts w:asciiTheme="majorHAnsi" w:eastAsia="Times New Roman" w:hAnsiTheme="majorHAnsi" w:cstheme="majorHAnsi"/>
          <w:color w:val="000000"/>
          <w:sz w:val="26"/>
          <w:szCs w:val="26"/>
          <w:lang w:eastAsia="vi-VN"/>
        </w:rPr>
        <w:t>khoản 1 Điều 10 Nghị định số 30/2015/NĐ-CP</w:t>
      </w:r>
      <w:bookmarkEnd w:id="420"/>
      <w:r w:rsidRPr="00337BD8">
        <w:rPr>
          <w:rFonts w:asciiTheme="majorHAnsi" w:eastAsia="Times New Roman" w:hAnsiTheme="majorHAnsi" w:cstheme="majorHAnsi"/>
          <w:color w:val="000000"/>
          <w:sz w:val="26"/>
          <w:szCs w:val="26"/>
          <w:lang w:eastAsia="vi-VN"/>
        </w:rPr>
        <w:t> thì thực hiện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Dự án đầu tư xây dựng nhà ở thương mại, công trình thương mại, dịch vụ, công trình đa năng, tổ hợp đa năng cho mục đích kinh doanh có hồ sơ hợp lệ do nhà đầu tư nộp để thực hiện thủ tục quyết định chủ trương đầu tư theo quy định của Luật Đầu tư năm 2014 kể từ ngày 20 tháng 4 năm 2020 nhưng đến ngày 01 tháng 01 năm 2021 chưa được quyết định chủ trương đầu tư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dự án được cấp có thẩm quyền xác định không đáp ứng đầy đủ điều kiện theo quy định tại </w:t>
      </w:r>
      <w:bookmarkStart w:id="421" w:name="dc_220"/>
      <w:r w:rsidRPr="00337BD8">
        <w:rPr>
          <w:rFonts w:asciiTheme="majorHAnsi" w:eastAsia="Times New Roman" w:hAnsiTheme="majorHAnsi" w:cstheme="majorHAnsi"/>
          <w:color w:val="000000"/>
          <w:sz w:val="26"/>
          <w:szCs w:val="26"/>
          <w:lang w:eastAsia="vi-VN"/>
        </w:rPr>
        <w:t>Điều 11 Nghị định số 25/2020/NĐ-CP</w:t>
      </w:r>
      <w:bookmarkEnd w:id="421"/>
      <w:r w:rsidRPr="00337BD8">
        <w:rPr>
          <w:rFonts w:asciiTheme="majorHAnsi" w:eastAsia="Times New Roman" w:hAnsiTheme="majorHAnsi" w:cstheme="majorHAnsi"/>
          <w:color w:val="000000"/>
          <w:sz w:val="26"/>
          <w:szCs w:val="26"/>
          <w:lang w:eastAsia="vi-VN"/>
        </w:rPr>
        <w:t> ngày 28 tháng 02 năm 2020 của Chính phủ quy định chi tiết thi hành một số điều của Luật Đấu thầu về lựa chọn nhà đầu tư (sau đây gọi là Nghị định số 25/2020/NĐ-CP) thì được tiếp tục thực hiện thủ tục chấp thuận chủ trương đầu tư theo quy định của Luật Đầu tư năm 2014. Cơ quan nhà nước có thẩm quyền chịu trách nhiệm về việc xác định dự án không áp dụng đấu thầu theo quy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dự án được cấp có thẩm quyền xác định đáp ứng đầy đủ điều kiện theo quy định tại </w:t>
      </w:r>
      <w:bookmarkStart w:id="422" w:name="dc_221"/>
      <w:r w:rsidRPr="00337BD8">
        <w:rPr>
          <w:rFonts w:asciiTheme="majorHAnsi" w:eastAsia="Times New Roman" w:hAnsiTheme="majorHAnsi" w:cstheme="majorHAnsi"/>
          <w:color w:val="000000"/>
          <w:sz w:val="26"/>
          <w:szCs w:val="26"/>
          <w:lang w:eastAsia="vi-VN"/>
        </w:rPr>
        <w:t>Điều 11 của Nghị định số 25/2020/NĐ-CP</w:t>
      </w:r>
      <w:bookmarkEnd w:id="422"/>
      <w:r w:rsidRPr="00337BD8">
        <w:rPr>
          <w:rFonts w:asciiTheme="majorHAnsi" w:eastAsia="Times New Roman" w:hAnsiTheme="majorHAnsi" w:cstheme="majorHAnsi"/>
          <w:color w:val="000000"/>
          <w:sz w:val="26"/>
          <w:szCs w:val="26"/>
          <w:lang w:eastAsia="vi-VN"/>
        </w:rPr>
        <w:t> nhưng chưa phê duyệt danh mục dự án theo quy định tại </w:t>
      </w:r>
      <w:bookmarkStart w:id="423" w:name="dc_222"/>
      <w:r w:rsidRPr="00337BD8">
        <w:rPr>
          <w:rFonts w:asciiTheme="majorHAnsi" w:eastAsia="Times New Roman" w:hAnsiTheme="majorHAnsi" w:cstheme="majorHAnsi"/>
          <w:color w:val="000000"/>
          <w:sz w:val="26"/>
          <w:szCs w:val="26"/>
          <w:lang w:eastAsia="vi-VN"/>
        </w:rPr>
        <w:t>khoản 3 Điều 12 Nghị định số 25/2020/NĐ-CP</w:t>
      </w:r>
      <w:bookmarkEnd w:id="423"/>
      <w:r w:rsidRPr="00337BD8">
        <w:rPr>
          <w:rFonts w:asciiTheme="majorHAnsi" w:eastAsia="Times New Roman" w:hAnsiTheme="majorHAnsi" w:cstheme="majorHAnsi"/>
          <w:color w:val="000000"/>
          <w:sz w:val="26"/>
          <w:szCs w:val="26"/>
          <w:lang w:eastAsia="vi-VN"/>
        </w:rPr>
        <w:t> thì thực hiện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Dự án đầu tư phải tổ chức đấu thầu theo quy định của pháp luật chuyên ngành, pháp luật về xã hội hóa do nhà đầu tư nộp để thực hiện thủ tục quyết định chủ trương đầu tư theo quy định của Luật Đầu tư năm 2014 kể từ ngày 20 tháng 4 năm 2020 nhưng đến ngày 01 tháng 01 năm 2021 chưa được quyết định chủ trương đầu tư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Trường hợp dự án được cấp có thẩm quyền xác định không thuộc trường hợp phải tổ chức đấu thầu theo quy định của pháp luật chuyên ngành, pháp luật về xã hội hóa thì được tiếp tục thực hiện thủ tục chấp thuận chủ trương đầu tư theo quy định của Luật Đầu tư năm 2014. Cơ quan nhà nước có thẩm quyền chịu trách nhiệm về việc xác định dự án không áp dụng đấu thầu theo quy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dự án được cấp có thẩm quyền xác định thuộc trường hợp phải tổ chức đấu thầu theo quy định của pháp luật chuyên ngành, pháp luật về xã hội hóa nhưng chưa công bố danh mục dự án theo quy định tại </w:t>
      </w:r>
      <w:bookmarkStart w:id="424" w:name="dc_223"/>
      <w:r w:rsidRPr="00337BD8">
        <w:rPr>
          <w:rFonts w:asciiTheme="majorHAnsi" w:eastAsia="Times New Roman" w:hAnsiTheme="majorHAnsi" w:cstheme="majorHAnsi"/>
          <w:color w:val="000000"/>
          <w:sz w:val="26"/>
          <w:szCs w:val="26"/>
          <w:lang w:eastAsia="vi-VN"/>
        </w:rPr>
        <w:t>khoản 1 Điều 16 Nghị định số 25/2020/NĐ-CP</w:t>
      </w:r>
      <w:bookmarkEnd w:id="424"/>
      <w:r w:rsidRPr="00337BD8">
        <w:rPr>
          <w:rFonts w:asciiTheme="majorHAnsi" w:eastAsia="Times New Roman" w:hAnsiTheme="majorHAnsi" w:cstheme="majorHAnsi"/>
          <w:color w:val="000000"/>
          <w:sz w:val="26"/>
          <w:szCs w:val="26"/>
          <w:lang w:eastAsia="vi-VN"/>
        </w:rPr>
        <w:t> thì thực hiện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Dự án đầu tư xây dựng nhà ở, khu đô thị đã nộp hồ sơ theo quy định của pháp luật về nhà ở, đô thị và xây dựng trước ngày 01 tháng 01 năm 2021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dự án đã xác định được chủ đầu tư theo quy định của pháp luật có hiệu lực tại thời điểm xác định chủ đầu tư và đã nộp hồ sơ đề nghị chấp thuận chủ trương đầu tư theo quy định của Luật Nhà ở năm 2014 mà chưa được giải quyết trước ngày 01 tháng 01 năm 2021 thì được tiếp tục thực hiện thủ tục chấp thuận chủ trương đầu tư theo quy định của Luật Nhà ở năm 2014 và không phải thực hiện thủ tục chấp thuận chủ trương đầu tư theo quy định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dự án chưa xác định được chủ đầu tư đã nộp hồ sơ đề nghị chấp thuận chủ trương đầu tư theo quy định của Luật Nhà ở năm 2014 mà chưa được giải quyết trước ngày 01 tháng 01 năm 2021 thì thực hiện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đã nộp hồ sơ điều chỉnh dự án đầu tư theo quy định của pháp luật về nhà ở, đô thị và xây dựng mà chưa được giải quyết trước ngày 01 tháng 01 năm 2021 thì thực hiện thủ tục điều chỉnh dự án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Trường hợp dự án quy định tại các điểm b và c khoản này đã được thực hiện thủ tục lấy ý kiến các cơ quan liên quan theo quy định của pháp luật về nhà ở, đô thị và xây dựng thì Bộ Kế hoạch và Đầu tư, cơ quan đăng ký đầu tư được tiếp tục sử dụng hồ sơ mà nhà đầu tư đã nộp và ý kiến của cơ quan có thẩm quyền trước đó để lập báo cáo thẩm định, chấp thuận chủ trương đầu tư hoặc chấp thuận điều chỉnh chủ trương đầu tư theo quy định của Luật Đầu tư và Nghị định này. Bộ Kế hoạch và Đầu tư, cơ quan đăng ký đầu tư quyết định việc yêu cầu nhà đầu tư điều chỉnh, bổ sung hồ sơ, lấy ý kiến thẩm định của cơ quan có thẩm quyền về các nội dung điều chỉnh, bổ sung của dự án đầu tư trong trường hợp cần thiết.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Nhà đầu tư đã nộp hồ sơ thực hiện thủ tục chuyển nhượng toàn bộ hoặc một phần dự án bất động sản theo quy định của pháp luật về kinh doanh bất động sản trước ngày 01 tháng 01 năm 2021 nay thuộc đối tượng phải thực hiện thủ tục chuyển nhượng dự án theo quy định của Luật Đầu tư được lựa chọn tiếp tục áp dụng thủ tục theo quy định của pháp luật về kinh doanh bất động sản hoặc thực hiện thủ tục theo quy định của Luật Đầu tư và Nghị định này. Nhà đầu tư gửi thông báo tới cơ quan tiếp nhận hồ sơ việc lựa chọn áp dụng văn bản pháp luật để giải quyết thủ tục hành chính. Trường hợp lựa chọn thực hiện thủ tục đầu tư theo quy định của Luật Đầu tư và Nghị định này, nhà đầu tư nộp bổ sung các giấy tờ còn thiếu (nếu có) hoặc điều chỉnh, bổ sung các nội dung trong hồ sơ đã nộp cho phù hợp với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25" w:name="dieu_116"/>
      <w:r w:rsidRPr="00337BD8">
        <w:rPr>
          <w:rFonts w:asciiTheme="majorHAnsi" w:eastAsia="Times New Roman" w:hAnsiTheme="majorHAnsi" w:cstheme="majorHAnsi"/>
          <w:b/>
          <w:bCs/>
          <w:color w:val="000000"/>
          <w:sz w:val="26"/>
          <w:szCs w:val="26"/>
          <w:lang w:eastAsia="vi-VN"/>
        </w:rPr>
        <w:t>Điều 116. Thực hiện dự án đầu tư đã thực hiện trước ngày Luật Đầu tư có hiệu lực thi hành</w:t>
      </w:r>
      <w:bookmarkEnd w:id="42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1. Nhà đầu tư được tiếp tục thực hiện dự án đầu tư theo Giấy phép đầu tư, Giấy chứng nhận ưu đãi đầu tư, Giấy chứng nhận đầu tư, Giấy chứng nhận đăng ký đầu tư hoặc các giấy tờ có giá trị pháp lý tương đương do cơ quan nhà nước có thẩm quyền cấp trước ngày Luật </w:t>
      </w:r>
      <w:r w:rsidRPr="00337BD8">
        <w:rPr>
          <w:rFonts w:asciiTheme="majorHAnsi" w:eastAsia="Times New Roman" w:hAnsiTheme="majorHAnsi" w:cstheme="majorHAnsi"/>
          <w:color w:val="000000"/>
          <w:sz w:val="26"/>
          <w:szCs w:val="26"/>
          <w:lang w:eastAsia="vi-VN"/>
        </w:rPr>
        <w:lastRenderedPageBreak/>
        <w:t>Đầu tư có hiệu lực thi hành mà không phải thực hiện thủ tục chấp thuận chủ trương đầu tư theo quy định của Luật Đầu tư và Nghị định này, trừ trường hợp điều chỉnh dự án đầu tư theo quy định tại các khoản 1 và 3 Điều 117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Giấy phép đầu tư, Giấy chứng nhận ưu đãi đầu tư, Giấy chứng nhận đầu tư, Giấy chứng nhận đăng ký đầu tư, Giấy phép đầu tư ra nước ngoài, Giấy chứng nhận đầu tư ra nước ngoài hoặc các giấy tờ có giá trị pháp lý tương đương do cơ quan nhà nước có thẩm quyền cấp trước ngày Luật Đầu tư có hiệu lực thi hành có giá trị pháp lý như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Giấy tờ có giá trị pháp lý tương đương quy định tại khoản 1 Điều này là văn bản, quyết định của cơ quan nhà nước có thẩm quyền để quyết định chủ trương đầu tư hoặc cho phép, chấp thuận đầu tư dự án theo quy định của pháp luật về đầu tư, đất đai, xây dựng, nhà ở, đô thị, đấu thầu, doanh nghiệp có hiệu lực tại thời điểm ban hành văn bản, quyết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w:t>
      </w:r>
      <w:bookmarkStart w:id="426" w:name="dc_224"/>
      <w:r w:rsidRPr="00337BD8">
        <w:rPr>
          <w:rFonts w:asciiTheme="majorHAnsi" w:eastAsia="Times New Roman" w:hAnsiTheme="majorHAnsi" w:cstheme="majorHAnsi"/>
          <w:color w:val="000000"/>
          <w:sz w:val="26"/>
          <w:szCs w:val="26"/>
          <w:lang w:eastAsia="vi-VN"/>
        </w:rPr>
        <w:t>Điểm đ khoản 2 Điều 47 của Luật Đầu tư</w:t>
      </w:r>
      <w:bookmarkEnd w:id="426"/>
      <w:r w:rsidRPr="00337BD8">
        <w:rPr>
          <w:rFonts w:asciiTheme="majorHAnsi" w:eastAsia="Times New Roman" w:hAnsiTheme="majorHAnsi" w:cstheme="majorHAnsi"/>
          <w:color w:val="000000"/>
          <w:sz w:val="26"/>
          <w:szCs w:val="26"/>
          <w:lang w:eastAsia="vi-VN"/>
        </w:rPr>
        <w:t> áp dụng đối với trường hợp nhà đầu tư không thực hiện đúng nội dung Giấy phép đầu tư, Giấy chứng nhận ưu đãi đầu tư, Giấy chứng nhận đầu tư, Giấy chứng nhận đăng ký đầu tư hoặc quyết định chủ trương đầu tư, chấp thuận chủ trương đầu tư hoặc chấp thuận đầu tư theo quy định pháp luật về đầu tư, nhà ở, đô thị và xây dựng trước ngày Luật Đầu tư có hiệu lực thi hành.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27" w:name="dieu_117"/>
      <w:r w:rsidRPr="00337BD8">
        <w:rPr>
          <w:rFonts w:asciiTheme="majorHAnsi" w:eastAsia="Times New Roman" w:hAnsiTheme="majorHAnsi" w:cstheme="majorHAnsi"/>
          <w:b/>
          <w:bCs/>
          <w:color w:val="000000"/>
          <w:sz w:val="26"/>
          <w:szCs w:val="26"/>
          <w:lang w:eastAsia="vi-VN"/>
        </w:rPr>
        <w:t>Điều 117. Điều chỉnh dự án đầu tư thực hiện trước ngày Luật Đầu tư có hiệu lực thi hành</w:t>
      </w:r>
      <w:bookmarkEnd w:id="42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Dự án đầu tư quy định tại các </w:t>
      </w:r>
      <w:bookmarkStart w:id="428" w:name="dc_225"/>
      <w:r w:rsidRPr="00337BD8">
        <w:rPr>
          <w:rFonts w:asciiTheme="majorHAnsi" w:eastAsia="Times New Roman" w:hAnsiTheme="majorHAnsi" w:cstheme="majorHAnsi"/>
          <w:color w:val="000000"/>
          <w:sz w:val="26"/>
          <w:szCs w:val="26"/>
          <w:lang w:eastAsia="vi-VN"/>
        </w:rPr>
        <w:t>điểm b, c và d khoản 2 Điều 77 của Luật Đầu tư</w:t>
      </w:r>
      <w:bookmarkEnd w:id="428"/>
      <w:r w:rsidRPr="00337BD8">
        <w:rPr>
          <w:rFonts w:asciiTheme="majorHAnsi" w:eastAsia="Times New Roman" w:hAnsiTheme="majorHAnsi" w:cstheme="majorHAnsi"/>
          <w:color w:val="000000"/>
          <w:sz w:val="26"/>
          <w:szCs w:val="26"/>
          <w:lang w:eastAsia="vi-VN"/>
        </w:rPr>
        <w:t> không phải thực hiện thủ tục chấp thuận chủ trương đầu tư hoặc điều chỉnh chấp thuận chủ trương đầu tư khi điều chỉnh dự án đầu tư, trừ các trường hợp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Thay đổi hoặc bổ sung nội dung, mục tiêu mà nội dung, mục tiêu được thay đổi hoặc bổ sung thuộc diện chấp thuận chủ trương đầu tư quy định tại các </w:t>
      </w:r>
      <w:bookmarkStart w:id="429" w:name="dc_226"/>
      <w:r w:rsidRPr="00337BD8">
        <w:rPr>
          <w:rFonts w:asciiTheme="majorHAnsi" w:eastAsia="Times New Roman" w:hAnsiTheme="majorHAnsi" w:cstheme="majorHAnsi"/>
          <w:color w:val="000000"/>
          <w:sz w:val="26"/>
          <w:szCs w:val="26"/>
          <w:lang w:eastAsia="vi-VN"/>
        </w:rPr>
        <w:t>Điều 30, 31 và 32 của Luật Đầu tư</w:t>
      </w:r>
      <w:bookmarkEnd w:id="429"/>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Mở rộng quy mô dự án đầu tư dẫn đến dự án thuộc diện chấp thuận chủ trương đầu tư quy định tại các </w:t>
      </w:r>
      <w:bookmarkStart w:id="430" w:name="dc_227"/>
      <w:r w:rsidRPr="00337BD8">
        <w:rPr>
          <w:rFonts w:asciiTheme="majorHAnsi" w:eastAsia="Times New Roman" w:hAnsiTheme="majorHAnsi" w:cstheme="majorHAnsi"/>
          <w:color w:val="000000"/>
          <w:sz w:val="26"/>
          <w:szCs w:val="26"/>
          <w:lang w:eastAsia="vi-VN"/>
        </w:rPr>
        <w:t>Điều 30, 31 và 32 của Luật Đầu tư</w:t>
      </w:r>
      <w:bookmarkEnd w:id="430"/>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c)</w:t>
      </w:r>
      <w:r w:rsidRPr="00337BD8">
        <w:rPr>
          <w:rFonts w:asciiTheme="majorHAnsi" w:eastAsia="Times New Roman" w:hAnsiTheme="majorHAnsi" w:cstheme="majorHAnsi"/>
          <w:color w:val="000000"/>
          <w:sz w:val="26"/>
          <w:szCs w:val="26"/>
          <w:lang w:eastAsia="vi-VN"/>
        </w:rPr>
        <w:t> Điều chỉnh dự án đầu tư trong đó có bổ sung một trong các nội dung: Đề nghị Nhà nước giao đất, cho thuê đất không thông qua đấu giá, đấu thầu, nhận chuyển nhượng quyền sử dụng đất hoặc tài sản gắn liền với đất; đề nghị Nhà nước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điều chỉnh các nội dung quy định tại các điểm a, b và c khoản 1 Điều này, nhà đầu tư thực hiện thủ tục chấp thuận chủ trương đầu tư theo quy định tương ứng tại Mục 2 Chương IV Nghị định này trước khi điều chỉnh dự án đầu tư. Trong trường hợp này, cơ quan nhà nước có thẩm quyền chấp thuận chủ trương đầu tư xem xét các nội dung điều chỉnh để chấp thuận chủ trương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điều chỉnh dự án đầu tư quy định tại </w:t>
      </w:r>
      <w:bookmarkStart w:id="431" w:name="dc_228"/>
      <w:r w:rsidRPr="00337BD8">
        <w:rPr>
          <w:rFonts w:asciiTheme="majorHAnsi" w:eastAsia="Times New Roman" w:hAnsiTheme="majorHAnsi" w:cstheme="majorHAnsi"/>
          <w:color w:val="000000"/>
          <w:sz w:val="26"/>
          <w:szCs w:val="26"/>
          <w:lang w:eastAsia="vi-VN"/>
        </w:rPr>
        <w:t>điểm a khoản 2 Điều 77 của Luật Đầu tư</w:t>
      </w:r>
      <w:bookmarkEnd w:id="431"/>
      <w:r w:rsidRPr="00337BD8">
        <w:rPr>
          <w:rFonts w:asciiTheme="majorHAnsi" w:eastAsia="Times New Roman" w:hAnsiTheme="majorHAnsi" w:cstheme="majorHAnsi"/>
          <w:color w:val="000000"/>
          <w:sz w:val="26"/>
          <w:szCs w:val="26"/>
          <w:lang w:eastAsia="vi-VN"/>
        </w:rPr>
        <w:t> và nội dung điều chỉnh thuộc một trong các trường hợp quy định tại các </w:t>
      </w:r>
      <w:bookmarkStart w:id="432" w:name="dc_229"/>
      <w:r w:rsidRPr="00337BD8">
        <w:rPr>
          <w:rFonts w:asciiTheme="majorHAnsi" w:eastAsia="Times New Roman" w:hAnsiTheme="majorHAnsi" w:cstheme="majorHAnsi"/>
          <w:color w:val="000000"/>
          <w:sz w:val="26"/>
          <w:szCs w:val="26"/>
          <w:lang w:eastAsia="vi-VN"/>
        </w:rPr>
        <w:t>điểm a, b, c, d, đ, e và g khoản 3 Điều 41 của Luật Đầu tư</w:t>
      </w:r>
      <w:bookmarkEnd w:id="432"/>
      <w:r w:rsidRPr="00337BD8">
        <w:rPr>
          <w:rFonts w:asciiTheme="majorHAnsi" w:eastAsia="Times New Roman" w:hAnsiTheme="majorHAnsi" w:cstheme="majorHAnsi"/>
          <w:color w:val="000000"/>
          <w:sz w:val="26"/>
          <w:szCs w:val="26"/>
          <w:lang w:eastAsia="vi-VN"/>
        </w:rPr>
        <w:t>, nhà đầu tư thực hiện thủ tục điều chỉnh chủ trương đầu tư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a) Cơ quan có thẩm quyền chấp thuận chủ trương đầu tư theo quy định của Luật Đầu tư là cơ quan có thẩm quyền điều chỉnh văn bản quyết định chủ trương đầu tư, văn bản chấp </w:t>
      </w:r>
      <w:r w:rsidRPr="00337BD8">
        <w:rPr>
          <w:rFonts w:asciiTheme="majorHAnsi" w:eastAsia="Times New Roman" w:hAnsiTheme="majorHAnsi" w:cstheme="majorHAnsi"/>
          <w:color w:val="000000"/>
          <w:sz w:val="26"/>
          <w:szCs w:val="26"/>
          <w:lang w:eastAsia="vi-VN"/>
        </w:rPr>
        <w:lastRenderedPageBreak/>
        <w:t>thuận chủ trương đầu tư hoặc văn bản chấp thuận đầu tư của dự án đầu tư đó, trừ trường hợp quy định tại các điểm b và c khoản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Trường hợp điều chỉnh dự án đầu tư không thuộc diện quyết định chủ trương đầu tư, chấp thuận chủ trương đầu tư hoặc chấp thuận đầu tư của Thủ tướng Chính phủ theo quy định của pháp luật trước thời điểm Luật Đầu tư có hiệu lực thi hành nhưng nay thuộc diện chấp thuận chủ trương đầu tư của Thủ tướng Chính phủ theo quy định của Luật Đầu tư thì Thủ tướng Chính phủ chấp thuận điều chỉnh chủ trương đầu tư trong trường hợp mở rộng quy mô diện tích đất sử dụng hoặc bổ sung nội dung, mục tiêu thuộc diện chấp thuận chủ trương đầu tư quy định tại </w:t>
      </w:r>
      <w:bookmarkStart w:id="433" w:name="dc_230"/>
      <w:r w:rsidRPr="00337BD8">
        <w:rPr>
          <w:rFonts w:asciiTheme="majorHAnsi" w:eastAsia="Times New Roman" w:hAnsiTheme="majorHAnsi" w:cstheme="majorHAnsi"/>
          <w:color w:val="000000"/>
          <w:sz w:val="26"/>
          <w:szCs w:val="26"/>
          <w:lang w:eastAsia="vi-VN"/>
        </w:rPr>
        <w:t>Điều 31 Luật Đầu tư</w:t>
      </w:r>
      <w:bookmarkEnd w:id="433"/>
      <w:r w:rsidRPr="00337BD8">
        <w:rPr>
          <w:rFonts w:asciiTheme="majorHAnsi" w:eastAsia="Times New Roman" w:hAnsiTheme="majorHAnsi" w:cstheme="majorHAnsi"/>
          <w:color w:val="000000"/>
          <w:sz w:val="26"/>
          <w:szCs w:val="26"/>
          <w:lang w:eastAsia="vi-VN"/>
        </w:rPr>
        <w:t>. Ngoài nội dung thuộc diện chấp thuận điều chỉnh chủ trương đầu tư của Thủ tướng Chính phủ quy định tại điểm này, Ủy ban nhân dân cấp tỉnh hoặc Ban quản lý các khu công nghiệp, khu chế xuất, khu công nghệ cao, khu kinh tế chấp thuận điều chỉnh chủ trương đầu tư theo quy định của Luật Đầu tư và Nghị định khi điều chỉnh các nội dung khác quy định tại các </w:t>
      </w:r>
      <w:bookmarkStart w:id="434" w:name="dc_231"/>
      <w:r w:rsidRPr="00337BD8">
        <w:rPr>
          <w:rFonts w:asciiTheme="majorHAnsi" w:eastAsia="Times New Roman" w:hAnsiTheme="majorHAnsi" w:cstheme="majorHAnsi"/>
          <w:color w:val="000000"/>
          <w:sz w:val="26"/>
          <w:szCs w:val="26"/>
          <w:lang w:eastAsia="vi-VN"/>
        </w:rPr>
        <w:t>điểm a, b, c, d, đ, e và g khoản 3 Điều 41 của Luật Đầu tư</w:t>
      </w:r>
      <w:bookmarkEnd w:id="434"/>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điều chỉnh dự án đầu tư có tổng vốn đầu tư trên 5.000 tỷ đồng thuộc thẩm quyền quyết định chủ trương đầu tư của Thủ tướng Chính phủ theo quy định tại Luật Đầu tư năm 2014 nhưng đã được Ủy ban nhân dân cấp tỉnh hoặc Ban quản lý các khu công nghiệp, khu chế xuất, khu công nghệ cao, khu kinh tế chấp thuận chủ trương đầu tư theo quy định tại </w:t>
      </w:r>
      <w:bookmarkStart w:id="435" w:name="dc_232"/>
      <w:r w:rsidRPr="00337BD8">
        <w:rPr>
          <w:rFonts w:asciiTheme="majorHAnsi" w:eastAsia="Times New Roman" w:hAnsiTheme="majorHAnsi" w:cstheme="majorHAnsi"/>
          <w:color w:val="000000"/>
          <w:sz w:val="26"/>
          <w:szCs w:val="26"/>
          <w:lang w:eastAsia="vi-VN"/>
        </w:rPr>
        <w:t>khoản 9 Điều 31 hoặc khoản 3 Điều 32 Nghị định số 118/2015/NĐ-CP</w:t>
      </w:r>
      <w:bookmarkEnd w:id="435"/>
      <w:r w:rsidRPr="00337BD8">
        <w:rPr>
          <w:rFonts w:asciiTheme="majorHAnsi" w:eastAsia="Times New Roman" w:hAnsiTheme="majorHAnsi" w:cstheme="majorHAnsi"/>
          <w:color w:val="000000"/>
          <w:sz w:val="26"/>
          <w:szCs w:val="26"/>
          <w:lang w:eastAsia="vi-VN"/>
        </w:rPr>
        <w:t> thì Thủ tướng Chính phủ chấp thuận điều chỉnh chủ trương đầu tư trong trường hợp mở rộng quy mô diện tích đất sử dụng hoặc bổ sung nội dung, mục tiêu thuộc diện chấp thuận chủ trương đầu tư quy định tại </w:t>
      </w:r>
      <w:bookmarkStart w:id="436" w:name="dc_233"/>
      <w:r w:rsidRPr="00337BD8">
        <w:rPr>
          <w:rFonts w:asciiTheme="majorHAnsi" w:eastAsia="Times New Roman" w:hAnsiTheme="majorHAnsi" w:cstheme="majorHAnsi"/>
          <w:color w:val="000000"/>
          <w:sz w:val="26"/>
          <w:szCs w:val="26"/>
          <w:lang w:eastAsia="vi-VN"/>
        </w:rPr>
        <w:t>Điều 31 Luật Đầu tư</w:t>
      </w:r>
      <w:bookmarkEnd w:id="436"/>
      <w:r w:rsidRPr="00337BD8">
        <w:rPr>
          <w:rFonts w:asciiTheme="majorHAnsi" w:eastAsia="Times New Roman" w:hAnsiTheme="majorHAnsi" w:cstheme="majorHAnsi"/>
          <w:color w:val="000000"/>
          <w:sz w:val="26"/>
          <w:szCs w:val="26"/>
          <w:lang w:eastAsia="vi-VN"/>
        </w:rPr>
        <w:t>. Ngoài nội dung thuộc diện chấp thuận điều chỉnh chủ trương đầu tư của Thủ tướng Chính phủ quy định tại điểm này, Ủy ban nhân dân cấp tỉnh hoặc Ban quản lý các khu công nghiệp, khu chế xuất, khu công nghệ cao, khu kinh tế chấp thuận điều chỉnh chủ trương đầu tư theo quy định của Luật Đầu tư và Nghị định này khi điều chỉnh các nội dung khác quy định tại các </w:t>
      </w:r>
      <w:bookmarkStart w:id="437" w:name="dc_234"/>
      <w:r w:rsidRPr="00337BD8">
        <w:rPr>
          <w:rFonts w:asciiTheme="majorHAnsi" w:eastAsia="Times New Roman" w:hAnsiTheme="majorHAnsi" w:cstheme="majorHAnsi"/>
          <w:color w:val="000000"/>
          <w:sz w:val="26"/>
          <w:szCs w:val="26"/>
          <w:lang w:eastAsia="vi-VN"/>
        </w:rPr>
        <w:t>điểm a, b, c, d, đ, e và g khoản 3 Điều 41 của Luật Đầu tư</w:t>
      </w:r>
      <w:bookmarkEnd w:id="437"/>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d)</w:t>
      </w:r>
      <w:r w:rsidRPr="00337BD8">
        <w:rPr>
          <w:rFonts w:asciiTheme="majorHAnsi" w:eastAsia="Times New Roman" w:hAnsiTheme="majorHAnsi" w:cstheme="majorHAnsi"/>
          <w:color w:val="000000"/>
          <w:sz w:val="26"/>
          <w:szCs w:val="26"/>
          <w:lang w:eastAsia="vi-VN"/>
        </w:rPr>
        <w:t> Nhà đầu tư thực hiện thủ tục điều chỉnh chủ trương đầu tư theo quy định tương ứng tại Mục 4 Chương IV Nghị định này khi điều chỉnh các nội dung quy định tại khoản này, trừ trường hợp quy định tại điểm d khoản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4.</w:t>
      </w:r>
      <w:r w:rsidRPr="00337BD8">
        <w:rPr>
          <w:rFonts w:asciiTheme="majorHAnsi" w:eastAsia="Times New Roman" w:hAnsiTheme="majorHAnsi" w:cstheme="majorHAnsi"/>
          <w:color w:val="000000"/>
          <w:sz w:val="26"/>
          <w:szCs w:val="26"/>
          <w:lang w:eastAsia="vi-VN"/>
        </w:rPr>
        <w:t> Dự án đầu tư được cơ quan nhà nước có thẩm quyền quyết định chủ trương đầu tư, chấp thuận chủ trương đầu tư hoặc chấp thuận đầu tư theo quy định của pháp luật về đầu tư, nhà ở, đô thị và xây dựng trước ngày Luật Đầu tư có hiệu lực thi hành được điều chỉnh tiến độ theo quy định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dự án đã điều chỉnh tiến độ thực hiện trước ngày Luật Đầu tư có hiệu lực thi hành thì tiếp tục được điều chỉnh tiến độ thực hiện dự án đầu tư theo quy định của Luật Đầu tư và Nghị định này nhưng không được điều chỉnh quá 24 tháng kể từ ngày 01/01/2021 (nếu thời điểm kết thúc tiến độ thực hiện dự án đầu tư cuối cùng tại văn bản quyết định chủ trương đầu tư, văn bản chấp thuận đầu tư, Giấy chứng nhận đăng ký đầu tư đã cấp trước ngày 01/01/2021) hoặc không quá 24 tháng kể từ thời điểm kết thúc tiến độ thực hiện dự án đầu tư cuối cùng tại văn bản quyết định chủ trương đầu tư, văn bản chấp thuận đầu tư, Giấy chứng nhận đăng ký đầu tư (nếu thời điểm kết thúc tiến độ thực hiện dự án đầu tư cuối cùng tại văn bản quyết định chủ trương đầu tư, văn bản chấp thuận đầu tư, Giấy chứng nhận đăng ký đầu tư đã cấp sau ngày 01/01/2021), trừ các trường hợp quy định tại các </w:t>
      </w:r>
      <w:bookmarkStart w:id="438" w:name="dc_235"/>
      <w:r w:rsidRPr="00337BD8">
        <w:rPr>
          <w:rFonts w:asciiTheme="majorHAnsi" w:eastAsia="Times New Roman" w:hAnsiTheme="majorHAnsi" w:cstheme="majorHAnsi"/>
          <w:color w:val="000000"/>
          <w:sz w:val="26"/>
          <w:szCs w:val="26"/>
          <w:lang w:eastAsia="vi-VN"/>
        </w:rPr>
        <w:t>điểm a, b, c, d, đ và e khoản 4 Điều 41 của Luật Đầu tư</w:t>
      </w:r>
      <w:bookmarkEnd w:id="438"/>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b) Trường hợp dự án chưa điều chỉnh tiến độ thực hiện dự án trước ngày Luật Đầu tư có hiệu lực thi hành thì được điều chỉnh tiến độ thực hiện dự án đầu tư theo quy định của Luật </w:t>
      </w:r>
      <w:r w:rsidRPr="00337BD8">
        <w:rPr>
          <w:rFonts w:asciiTheme="majorHAnsi" w:eastAsia="Times New Roman" w:hAnsiTheme="majorHAnsi" w:cstheme="majorHAnsi"/>
          <w:color w:val="000000"/>
          <w:sz w:val="26"/>
          <w:szCs w:val="26"/>
          <w:lang w:eastAsia="vi-VN"/>
        </w:rPr>
        <w:lastRenderedPageBreak/>
        <w:t>Đầu tư và Nghị định này nhưng không được điều chỉnh quá 24 tháng kể từ ngày 01/01/2021 (nếu thời điểm kết thúc tiến độ thực hiện dự án đầu tư cuối cùng tại văn bản quyết định chủ trương đầu tư, văn bản chấp thuận đầu tư, Giấy chứng nhận đăng ký đầu tư đã cấp trước ngày 01/01/2021) hoặc không quá 24 tháng kể từ thời điểm kết thúc tiến độ thực hiện dự án đầu tư cuối cùng tại văn bản quyết định chủ trương đầu tư, văn bản chấp thuận đầu tư, Giấy chứng nhận đăng ký đầu tư (nếu thời điểm kết thúc tiến độ thực hiện dự án đầu tư cuối cùng tại văn bản quyết định chủ trương đầu tư, văn bản chấp thuận đầu tư, Giấy chứng nhận đăng ký đầu tư đã cấp sau ngày 01/01/2021), trừ các trường hợp quy định tại các </w:t>
      </w:r>
      <w:bookmarkStart w:id="439" w:name="dc_236"/>
      <w:r w:rsidRPr="00337BD8">
        <w:rPr>
          <w:rFonts w:asciiTheme="majorHAnsi" w:eastAsia="Times New Roman" w:hAnsiTheme="majorHAnsi" w:cstheme="majorHAnsi"/>
          <w:color w:val="000000"/>
          <w:sz w:val="26"/>
          <w:szCs w:val="26"/>
          <w:lang w:eastAsia="vi-VN"/>
        </w:rPr>
        <w:t>điểm a, b, c, d, đ và e khoản 4 Điều 41 của Luật Đầu tư</w:t>
      </w:r>
      <w:bookmarkEnd w:id="439"/>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Trường hợp văn bản quyết định chủ trương đầu tư, chấp thuận chủ trương đầu tư, chấp thuận đầu tư không xác định tiến độ thực hiện dự án, tiến độ các giai đoạn thực hiện dự án thì nhà đầu tư được điều chỉnh chủ trương đầu tư, chấp thuận đầu tư để xác định tiến độ thực hiện dự án, tiến độ các giai đoạn thực hiện dự án. Thẩm quyền điều chỉnh dự án đầu tư thực hiện theo quy định tại khoản 3 Điều này và trình tự, thủ tục điều chỉnh chủ trương đầu tư thực hiện theo quy định tương ứng tại Mục 4 Chương IV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Đối với dự án đầu tư điều chỉnh tiến độ thực hiện thuộc một trong các trường hợp quy định tại các </w:t>
      </w:r>
      <w:bookmarkStart w:id="440" w:name="dc_237"/>
      <w:r w:rsidRPr="00337BD8">
        <w:rPr>
          <w:rFonts w:asciiTheme="majorHAnsi" w:eastAsia="Times New Roman" w:hAnsiTheme="majorHAnsi" w:cstheme="majorHAnsi"/>
          <w:color w:val="000000"/>
          <w:sz w:val="26"/>
          <w:szCs w:val="26"/>
          <w:lang w:eastAsia="vi-VN"/>
        </w:rPr>
        <w:t>điểm a, b, c và d khoản 4 Điều 41 của Luật Đầu tư</w:t>
      </w:r>
      <w:bookmarkEnd w:id="440"/>
      <w:r w:rsidRPr="00337BD8">
        <w:rPr>
          <w:rFonts w:asciiTheme="majorHAnsi" w:eastAsia="Times New Roman" w:hAnsiTheme="majorHAnsi" w:cstheme="majorHAnsi"/>
          <w:color w:val="000000"/>
          <w:sz w:val="26"/>
          <w:szCs w:val="26"/>
          <w:lang w:eastAsia="vi-VN"/>
        </w:rPr>
        <w:t>, nhà đầu tư không phải thực hiện thủ tục chấp thuận điều chỉnh chủ trương đầu tư khi kéo dài tiến độ thực hiện dự án quá 12 tháng. Cơ quan đăng ký đầu tư thực hiện thủ tục điều chỉnh Giấy chứng nhận đăng ký đầu tư theo quy định tại Điều 47 của Nghị định này đối với dự án đã được cấp Giấy chứng nhận đăng ký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Khi điều chỉnh dự án đầu tư không thuộc trường hợp quy định tại các khoản 1 và 3 Điều này làm thay đổi nội dung Giấy phép đầu tư, Giấy chứng nhận ưu đãi đầu tư, Giấy chứng nhận đầu tư, Giấy chứng nhận đăng ký đầu tư hoặc giấy tờ có giá trị pháp lý tương đương được cấp trước ngày Luật Đầu tư có hiệu lực thi hành, nhà đầu tư thực hiện thủ tục tương ứng với thủ tục điều chỉnh Giấy chứng nhận đăng ký đầu tư theo quy định tại Điều 47 Nghị định này tại cơ quan đăng ký đầu tư để được cấp Giấy chứng nhận đăng ký đầu tư. Giấy chứng nhận đăng ký đầu tư quy định nội dung dự án đầu tư được điều chỉnh và ghi lại toàn bộ nội dung dự án đầu tư không điều chỉnh, đang có hiệu lực theo quy định tại Giấy phép đầu tư, Giấy chứng nhận đầu tư, Giấy chứng nhận ưu đãi đầu tư, Giấy chứng nhận đăng ký đầu tư và các giấy tờ có giá trị pháp lý tương đương.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Trường hợp Giấy phép đầu tư, Giấy chứng nhận đầu tư hoặc giấy tờ có giá trị pháp lý tương đương quy định tại khoản 5 Điều này đồng thời quy định nội dung đăng ký kinh doanh, cơ quan đăng ký đầu tư cấp Giấy chứng nhận đăng ký đầu tư cho nhà đầu tư để thay thế nội dung dự án đầu tư trong Giấy phép đầu tư, Giấy chứng nhận đầu tư hoặc giấy tờ khác có giá trị pháp lý tương đương theo nguyên tắc quy định tại khoản 5 Điều này. Nội dung đăng ký kinh doanh tại Giấy phép đầu tư, Giấy chứng nhận đầu tư hoặc giấy tờ có giá trị pháp lý tương đương tiếp tục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41" w:name="dieu_118"/>
      <w:r w:rsidRPr="00337BD8">
        <w:rPr>
          <w:rFonts w:asciiTheme="majorHAnsi" w:eastAsia="Times New Roman" w:hAnsiTheme="majorHAnsi" w:cstheme="majorHAnsi"/>
          <w:b/>
          <w:bCs/>
          <w:color w:val="000000"/>
          <w:sz w:val="26"/>
          <w:szCs w:val="26"/>
          <w:lang w:eastAsia="vi-VN"/>
        </w:rPr>
        <w:t>Điều 118. Thực hiện dự án đầu tư thuộc Danh mục ngành, nghề đầu tư ra nước ngoài có điều kiện theo quy định của Luật Đầu tư</w:t>
      </w:r>
      <w:bookmarkEnd w:id="44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Nhà đầu tư có dự án đầu tư ra nước ngoài đã được cấp Giấy phép, Giấy chứng nhận đầu tư ra nước ngoài, Giấy chứng nhận đăng ký đầu tư ra nước ngoài trước ngày Luật Đầu tư có hiệu lực thi hành, nay thuộc ngành, nghề đầu tư ra nước ngoài có điều kiện theo quy định tại </w:t>
      </w:r>
      <w:bookmarkStart w:id="442" w:name="dc_238"/>
      <w:r w:rsidRPr="00337BD8">
        <w:rPr>
          <w:rFonts w:asciiTheme="majorHAnsi" w:eastAsia="Times New Roman" w:hAnsiTheme="majorHAnsi" w:cstheme="majorHAnsi"/>
          <w:color w:val="000000"/>
          <w:sz w:val="26"/>
          <w:szCs w:val="26"/>
          <w:lang w:eastAsia="vi-VN"/>
        </w:rPr>
        <w:t>khoản 1 Điều 54 Luật Đầu tư</w:t>
      </w:r>
      <w:bookmarkEnd w:id="442"/>
      <w:r w:rsidRPr="00337BD8">
        <w:rPr>
          <w:rFonts w:asciiTheme="majorHAnsi" w:eastAsia="Times New Roman" w:hAnsiTheme="majorHAnsi" w:cstheme="majorHAnsi"/>
          <w:color w:val="000000"/>
          <w:sz w:val="26"/>
          <w:szCs w:val="26"/>
          <w:lang w:eastAsia="vi-VN"/>
        </w:rPr>
        <w:t>, khi điều chỉnh thay đổi nhà đầu tư Việt Nam hoặc tăng vốn đầu tư ra nước ngoài thì phải đáp ứng các điều kiện theo quy định tại Điều 72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43" w:name="dieu_119"/>
      <w:r w:rsidRPr="00337BD8">
        <w:rPr>
          <w:rFonts w:asciiTheme="majorHAnsi" w:eastAsia="Times New Roman" w:hAnsiTheme="majorHAnsi" w:cstheme="majorHAnsi"/>
          <w:b/>
          <w:bCs/>
          <w:color w:val="000000"/>
          <w:sz w:val="26"/>
          <w:szCs w:val="26"/>
          <w:lang w:eastAsia="vi-VN"/>
        </w:rPr>
        <w:t>Điều 119. Thực hiện hoạt động đầu tư của tổ chức kinh tế có vốn đầu tư nước ngoài thành lập trước ngày Luật Đầu tư có hiệu lực thi hành</w:t>
      </w:r>
      <w:bookmarkEnd w:id="44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 Tổ chức kinh tế quy định tại các </w:t>
      </w:r>
      <w:bookmarkStart w:id="444" w:name="dc_239"/>
      <w:r w:rsidRPr="00337BD8">
        <w:rPr>
          <w:rFonts w:asciiTheme="majorHAnsi" w:eastAsia="Times New Roman" w:hAnsiTheme="majorHAnsi" w:cstheme="majorHAnsi"/>
          <w:color w:val="000000"/>
          <w:sz w:val="26"/>
          <w:szCs w:val="26"/>
          <w:lang w:eastAsia="vi-VN"/>
        </w:rPr>
        <w:t>điểm a, b và c khoản 1 Điều 23 Luật Đầu tư</w:t>
      </w:r>
      <w:bookmarkEnd w:id="444"/>
      <w:r w:rsidRPr="00337BD8">
        <w:rPr>
          <w:rFonts w:asciiTheme="majorHAnsi" w:eastAsia="Times New Roman" w:hAnsiTheme="majorHAnsi" w:cstheme="majorHAnsi"/>
          <w:color w:val="000000"/>
          <w:sz w:val="26"/>
          <w:szCs w:val="26"/>
          <w:lang w:eastAsia="vi-VN"/>
        </w:rPr>
        <w:t> không phải đáp ứng điều kiện và thực hiện thủ tục đầu tư theo quy định đối với nhà đầu tư nước ngoài theo quy định của Luật Đầu tư và Nghị định này trong trường hợp việc thành lập tổ chức kinh tế khác hoặc đầu tư theo hình thức góp vốn, mua cổ phần, mua phần vốn góp của tổ chức kinh tế khác hoặc đầu tư theo hình thức hợp đồng BCC của tổ chức kinh tế đó được thực hiện trước ngày Luật Đầu tư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Kể từ ngày Luật Đầu tư có hiệu lực, tổ chức kinh tế đã thành lập trước ngày Luật Đầu tư có hiệu lực và thuộc một trong các trường hợp quy định tại các </w:t>
      </w:r>
      <w:bookmarkStart w:id="445" w:name="dc_240"/>
      <w:r w:rsidRPr="00337BD8">
        <w:rPr>
          <w:rFonts w:asciiTheme="majorHAnsi" w:eastAsia="Times New Roman" w:hAnsiTheme="majorHAnsi" w:cstheme="majorHAnsi"/>
          <w:color w:val="000000"/>
          <w:sz w:val="26"/>
          <w:szCs w:val="26"/>
          <w:lang w:eastAsia="vi-VN"/>
        </w:rPr>
        <w:t>điểm a, b và c khoản 1 Điều 23 Luật Đầu tư</w:t>
      </w:r>
      <w:bookmarkEnd w:id="445"/>
      <w:r w:rsidRPr="00337BD8">
        <w:rPr>
          <w:rFonts w:asciiTheme="majorHAnsi" w:eastAsia="Times New Roman" w:hAnsiTheme="majorHAnsi" w:cstheme="majorHAnsi"/>
          <w:color w:val="000000"/>
          <w:sz w:val="26"/>
          <w:szCs w:val="26"/>
          <w:lang w:eastAsia="vi-VN"/>
        </w:rPr>
        <w:t> phải đáp ứng điều kiện và thực hiện thủ tục đầu tư theo quy định đối với nhà đầu tư nước ngoài theo quy định của Luật Đầu tư và Nghị định này khi điều chỉnh dự án đầu tư đã thực hiện trước ngày Luật Đầu tư có hiệu lực; thay đổi, bổ sung ngành, nghề đầu tư kinh doanh; thành lập tổ chức kinh tế khác; đầu tư theo hình thức góp vốn, mua cổ phần, mua phần vốn góp của tổ chức kinh tế khác; đầu tư theo hình thức hợp đồng BCC.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Khi điều chỉnh dự án đầu tư quy định tại khoản 2 Điều này, tổ chức kinh tế thực hiện thủ tục chấp thuận chủ trương đầu tư hoặc điều chỉnh chủ trương đầu tư, cấp Giấy chứng nhận đăng ký đầu tư hoặc điều chỉnh Giấy chứng nhận đăng ký đầu tư theo các quy định tương ứng tại Luật Đầu tư và Nghị định này. Cơ quan đăng ký đầu tư chỉ xem xét việc đáp ứng các điều kiện đầu tư đối với nội dung đề nghị điều chỉnh mà không xem xét lại các nội dung dự án đang thực hiện.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46" w:name="dieu_120"/>
      <w:r w:rsidRPr="00337BD8">
        <w:rPr>
          <w:rFonts w:asciiTheme="majorHAnsi" w:eastAsia="Times New Roman" w:hAnsiTheme="majorHAnsi" w:cstheme="majorHAnsi"/>
          <w:b/>
          <w:bCs/>
          <w:color w:val="000000"/>
          <w:sz w:val="26"/>
          <w:szCs w:val="26"/>
          <w:lang w:eastAsia="vi-VN"/>
        </w:rPr>
        <w:t>Điều 120. Thực hiện thủ tục lựa chọn nhà đầu tư theo hình thức đấu giá quyền sử dụng đất trước ngày Luật Đầu tư có hiệu lực thi hành</w:t>
      </w:r>
      <w:bookmarkEnd w:id="44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đã có phương án đấu giá quyền sử dụng đất được cơ quan nhà nước có thẩm quyền phê duyệt và chưa tổ chức đấu giá quyền sử dụng đất theo quy định của pháp luật về đất đai trước ngày 01 tháng 01 năm 2021 hoặc dự án đang tổ chức đấu giá quyền sử dụng đất theo quy định của pháp luật về đất đai và chưa có kết quả trúng đấu giá trước ngày 01 tháng 01 năm 2021 thì được tiếp tục tổ chức đấu giá và thực hiện thủ tục tiếp theo theo quy định tại khoản 2 hoặc khoản 3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Đối với dự án thuộc diện chấp thuận chủ trương đầu tư của Quốc hội, Thủ tướng Chính phủ theo quy định tại các </w:t>
      </w:r>
      <w:bookmarkStart w:id="447" w:name="dc_241"/>
      <w:r w:rsidRPr="00337BD8">
        <w:rPr>
          <w:rFonts w:asciiTheme="majorHAnsi" w:eastAsia="Times New Roman" w:hAnsiTheme="majorHAnsi" w:cstheme="majorHAnsi"/>
          <w:color w:val="000000"/>
          <w:sz w:val="26"/>
          <w:szCs w:val="26"/>
          <w:lang w:eastAsia="vi-VN"/>
        </w:rPr>
        <w:t>Điều 30 và 31 của Luật Đầu tư</w:t>
      </w:r>
      <w:bookmarkEnd w:id="447"/>
      <w:r w:rsidRPr="00337BD8">
        <w:rPr>
          <w:rFonts w:asciiTheme="majorHAnsi" w:eastAsia="Times New Roman" w:hAnsiTheme="majorHAnsi" w:cstheme="majorHAnsi"/>
          <w:color w:val="000000"/>
          <w:sz w:val="26"/>
          <w:szCs w:val="26"/>
          <w:lang w:eastAsia="vi-VN"/>
        </w:rPr>
        <w:t>, nhà đầu tư trúng đấu giá theo quy định tại khoản 1 Điều này thực hiện thủ tục tương ứng với thủ tục chấp thuận chủ trương đầu tư đồng thời với chấp thuận nhà đầu tư đối với dự án thuộc diện chấp thuận chủ trương đầu tư của Quốc hội, Thủ tướng Chính phủ theo quy định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Đối với dự án không thuộc diện chấp thuận chủ trương đầu tư của Quốc hội, Thủ tướng Chính phủ theo quy định tại các </w:t>
      </w:r>
      <w:bookmarkStart w:id="448" w:name="dc_242"/>
      <w:r w:rsidRPr="00337BD8">
        <w:rPr>
          <w:rFonts w:asciiTheme="majorHAnsi" w:eastAsia="Times New Roman" w:hAnsiTheme="majorHAnsi" w:cstheme="majorHAnsi"/>
          <w:color w:val="000000"/>
          <w:sz w:val="26"/>
          <w:szCs w:val="26"/>
          <w:lang w:eastAsia="vi-VN"/>
        </w:rPr>
        <w:t>Điều 30 và 31 của Luật Đầu tư</w:t>
      </w:r>
      <w:bookmarkEnd w:id="448"/>
      <w:r w:rsidRPr="00337BD8">
        <w:rPr>
          <w:rFonts w:asciiTheme="majorHAnsi" w:eastAsia="Times New Roman" w:hAnsiTheme="majorHAnsi" w:cstheme="majorHAnsi"/>
          <w:color w:val="000000"/>
          <w:sz w:val="26"/>
          <w:szCs w:val="26"/>
          <w:lang w:eastAsia="vi-VN"/>
        </w:rPr>
        <w:t>, nhà đầu tư thực hiện thủ tục cấp Giấy chứng nhận đăng ký đầu tư (nếu có) mà không phải thực hiện thủ tục chấp thuận chủ trương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49" w:name="dieu_121"/>
      <w:r w:rsidRPr="00337BD8">
        <w:rPr>
          <w:rFonts w:asciiTheme="majorHAnsi" w:eastAsia="Times New Roman" w:hAnsiTheme="majorHAnsi" w:cstheme="majorHAnsi"/>
          <w:b/>
          <w:bCs/>
          <w:color w:val="000000"/>
          <w:sz w:val="26"/>
          <w:szCs w:val="26"/>
          <w:lang w:eastAsia="vi-VN"/>
        </w:rPr>
        <w:t>Điều 121. Thực hiện thủ tục lựa chọn nhà đầu tư theo hình thức đấu thầu trước ngày Luật Đầu tư có hiệu lực thi hành</w:t>
      </w:r>
      <w:bookmarkEnd w:id="449"/>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Dự án thuộc danh mục dự án đã được phê duyệt nhưng chưa được đăng tải trên Hệ thống mạng đấu thầu quốc gia theo quy định của pháp luật về đấu thầu về lựa chọn nhà đầu tư trước ngày 01 tháng 01 năm 2021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dự án thuộc diện chấp thuận chủ trương đầu tư theo quy định của Luật Đầu tư, thực hiện thủ tục chấp thuận chủ trương đầu tư và các thủ tục khác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dự án không thuộc diện chấp thuận chủ trương đầu tư theo quy định của Luật Đầu tư, thực hiện việc công bố danh mục dự án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Dự án thuộc danh mục dự án đã được đăng tải trên Hệ thống mạng đấu thầu quốc gia theo quy định pháp luật đấu thầu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Dự án quy định tại </w:t>
      </w:r>
      <w:bookmarkStart w:id="450" w:name="dc_243"/>
      <w:r w:rsidRPr="00337BD8">
        <w:rPr>
          <w:rFonts w:asciiTheme="majorHAnsi" w:eastAsia="Times New Roman" w:hAnsiTheme="majorHAnsi" w:cstheme="majorHAnsi"/>
          <w:color w:val="000000"/>
          <w:sz w:val="26"/>
          <w:szCs w:val="26"/>
          <w:lang w:eastAsia="vi-VN"/>
        </w:rPr>
        <w:t>điểm b khoản 1 Điều 1 Nghị định số 25/2020/NĐ-CP</w:t>
      </w:r>
      <w:bookmarkEnd w:id="450"/>
      <w:r w:rsidRPr="00337BD8">
        <w:rPr>
          <w:rFonts w:asciiTheme="majorHAnsi" w:eastAsia="Times New Roman" w:hAnsiTheme="majorHAnsi" w:cstheme="majorHAnsi"/>
          <w:color w:val="000000"/>
          <w:sz w:val="26"/>
          <w:szCs w:val="26"/>
          <w:lang w:eastAsia="vi-VN"/>
        </w:rPr>
        <w:t> chưa có kết quả đánh giá sơ bộ về năng lực, kinh nghiệm trước ngày 01 tháng 01 tháng 2021 thì tiếp tục đánh giá theo quy định của Nghị định số </w:t>
      </w:r>
      <w:hyperlink r:id="rId20" w:tgtFrame="_blank" w:tooltip="Nghị định 25/2020/NĐ-CP" w:history="1">
        <w:r w:rsidRPr="00337BD8">
          <w:rPr>
            <w:rFonts w:asciiTheme="majorHAnsi" w:eastAsia="Times New Roman" w:hAnsiTheme="majorHAnsi" w:cstheme="majorHAnsi"/>
            <w:color w:val="0E70C3"/>
            <w:sz w:val="26"/>
            <w:szCs w:val="26"/>
            <w:lang w:eastAsia="vi-VN"/>
          </w:rPr>
          <w:t>25/2020/NĐ-CP</w:t>
        </w:r>
      </w:hyperlink>
      <w:r w:rsidRPr="00337BD8">
        <w:rPr>
          <w:rFonts w:asciiTheme="majorHAnsi" w:eastAsia="Times New Roman" w:hAnsiTheme="majorHAnsi" w:cstheme="majorHAnsi"/>
          <w:color w:val="000000"/>
          <w:sz w:val="26"/>
          <w:szCs w:val="26"/>
          <w:lang w:eastAsia="vi-VN"/>
        </w:rPr>
        <w:t> và thực hiện thủ tục quy định tại khoản 3 hoặc khoản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Dự án quy định tại </w:t>
      </w:r>
      <w:bookmarkStart w:id="451" w:name="dc_244"/>
      <w:r w:rsidRPr="00337BD8">
        <w:rPr>
          <w:rFonts w:asciiTheme="majorHAnsi" w:eastAsia="Times New Roman" w:hAnsiTheme="majorHAnsi" w:cstheme="majorHAnsi"/>
          <w:color w:val="000000"/>
          <w:sz w:val="26"/>
          <w:szCs w:val="26"/>
          <w:lang w:eastAsia="vi-VN"/>
        </w:rPr>
        <w:t>điểm c khoản 1 Điều 1 Nghị định số 25/2020/NĐ-CP</w:t>
      </w:r>
      <w:bookmarkEnd w:id="451"/>
      <w:r w:rsidRPr="00337BD8">
        <w:rPr>
          <w:rFonts w:asciiTheme="majorHAnsi" w:eastAsia="Times New Roman" w:hAnsiTheme="majorHAnsi" w:cstheme="majorHAnsi"/>
          <w:color w:val="000000"/>
          <w:sz w:val="26"/>
          <w:szCs w:val="26"/>
          <w:lang w:eastAsia="vi-VN"/>
        </w:rPr>
        <w:t> mà chưa xác định được số lượng nhà đầu tư quan tâm trước ngày 01 tháng 01 năm 2021 thì tiếp tục xác định số lượng nhà đầu tư quan tâm theo quy định của Nghị định số </w:t>
      </w:r>
      <w:hyperlink r:id="rId21" w:tgtFrame="_blank" w:tooltip="Nghị định 25/2020/NĐ-CP" w:history="1">
        <w:r w:rsidRPr="00337BD8">
          <w:rPr>
            <w:rFonts w:asciiTheme="majorHAnsi" w:eastAsia="Times New Roman" w:hAnsiTheme="majorHAnsi" w:cstheme="majorHAnsi"/>
            <w:color w:val="0E70C3"/>
            <w:sz w:val="26"/>
            <w:szCs w:val="26"/>
            <w:lang w:eastAsia="vi-VN"/>
          </w:rPr>
          <w:t>25/2020/NĐ-CP</w:t>
        </w:r>
      </w:hyperlink>
      <w:r w:rsidRPr="00337BD8">
        <w:rPr>
          <w:rFonts w:asciiTheme="majorHAnsi" w:eastAsia="Times New Roman" w:hAnsiTheme="majorHAnsi" w:cstheme="majorHAnsi"/>
          <w:color w:val="000000"/>
          <w:sz w:val="26"/>
          <w:szCs w:val="26"/>
          <w:lang w:eastAsia="vi-VN"/>
        </w:rPr>
        <w:t> và thực hiện thủ tục quy định tại khoản 3 hoặc khoản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Dự án quy định tại các </w:t>
      </w:r>
      <w:bookmarkStart w:id="452" w:name="dc_245"/>
      <w:r w:rsidRPr="00337BD8">
        <w:rPr>
          <w:rFonts w:asciiTheme="majorHAnsi" w:eastAsia="Times New Roman" w:hAnsiTheme="majorHAnsi" w:cstheme="majorHAnsi"/>
          <w:color w:val="000000"/>
          <w:sz w:val="26"/>
          <w:szCs w:val="26"/>
          <w:lang w:eastAsia="vi-VN"/>
        </w:rPr>
        <w:t>điểm b và c khoản 1 Điều 1 Nghị định số 25/2020/NĐ-CP</w:t>
      </w:r>
      <w:bookmarkEnd w:id="452"/>
      <w:r w:rsidRPr="00337BD8">
        <w:rPr>
          <w:rFonts w:asciiTheme="majorHAnsi" w:eastAsia="Times New Roman" w:hAnsiTheme="majorHAnsi" w:cstheme="majorHAnsi"/>
          <w:color w:val="000000"/>
          <w:sz w:val="26"/>
          <w:szCs w:val="26"/>
          <w:lang w:eastAsia="vi-VN"/>
        </w:rPr>
        <w:t> đã có kết quả đánh giá sơ bộ về năng lực, kinh nghiệm hoặc đã xác định số lượng nhà đầu tư quan tâm theo quy định của Nghị định số </w:t>
      </w:r>
      <w:hyperlink r:id="rId22" w:tgtFrame="_blank" w:tooltip="Nghị định 25/2020/NĐ-CP" w:history="1">
        <w:r w:rsidRPr="00337BD8">
          <w:rPr>
            <w:rFonts w:asciiTheme="majorHAnsi" w:eastAsia="Times New Roman" w:hAnsiTheme="majorHAnsi" w:cstheme="majorHAnsi"/>
            <w:color w:val="0E70C3"/>
            <w:sz w:val="26"/>
            <w:szCs w:val="26"/>
            <w:lang w:eastAsia="vi-VN"/>
          </w:rPr>
          <w:t>25/2020/NĐ-CP</w:t>
        </w:r>
      </w:hyperlink>
      <w:r w:rsidRPr="00337BD8">
        <w:rPr>
          <w:rFonts w:asciiTheme="majorHAnsi" w:eastAsia="Times New Roman" w:hAnsiTheme="majorHAnsi" w:cstheme="majorHAnsi"/>
          <w:color w:val="000000"/>
          <w:sz w:val="26"/>
          <w:szCs w:val="26"/>
          <w:lang w:eastAsia="vi-VN"/>
        </w:rPr>
        <w:t> trước ngày 01 tháng 01 năm 2021 thì thực hiện theo quy định tại khoản 3 hoặc khoản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có một nhà đầu tư đáp ứng yêu cầu sơ bộ về năng lực, kinh nghiệm theo quy định tại </w:t>
      </w:r>
      <w:bookmarkStart w:id="453" w:name="dc_246"/>
      <w:r w:rsidRPr="00337BD8">
        <w:rPr>
          <w:rFonts w:asciiTheme="majorHAnsi" w:eastAsia="Times New Roman" w:hAnsiTheme="majorHAnsi" w:cstheme="majorHAnsi"/>
          <w:color w:val="000000"/>
          <w:sz w:val="26"/>
          <w:szCs w:val="26"/>
          <w:lang w:eastAsia="vi-VN"/>
        </w:rPr>
        <w:t>điểm b khoản 3 Điều 13 Nghị định số 25/2020/NĐ-CP</w:t>
      </w:r>
      <w:bookmarkEnd w:id="453"/>
      <w:r w:rsidRPr="00337BD8">
        <w:rPr>
          <w:rFonts w:asciiTheme="majorHAnsi" w:eastAsia="Times New Roman" w:hAnsiTheme="majorHAnsi" w:cstheme="majorHAnsi"/>
          <w:color w:val="000000"/>
          <w:sz w:val="26"/>
          <w:szCs w:val="26"/>
          <w:lang w:eastAsia="vi-VN"/>
        </w:rPr>
        <w:t> hoặc có một nhà đầu tư quan tâm theo quy định tại </w:t>
      </w:r>
      <w:bookmarkStart w:id="454" w:name="dc_247"/>
      <w:r w:rsidRPr="00337BD8">
        <w:rPr>
          <w:rFonts w:asciiTheme="majorHAnsi" w:eastAsia="Times New Roman" w:hAnsiTheme="majorHAnsi" w:cstheme="majorHAnsi"/>
          <w:color w:val="000000"/>
          <w:sz w:val="26"/>
          <w:szCs w:val="26"/>
          <w:lang w:eastAsia="vi-VN"/>
        </w:rPr>
        <w:t>điểm c khoản 1 Điều 16 Nghị định số 25/2020/NĐ-CP</w:t>
      </w:r>
      <w:bookmarkEnd w:id="454"/>
      <w:r w:rsidRPr="00337BD8">
        <w:rPr>
          <w:rFonts w:asciiTheme="majorHAnsi" w:eastAsia="Times New Roman" w:hAnsiTheme="majorHAnsi" w:cstheme="majorHAnsi"/>
          <w:color w:val="000000"/>
          <w:sz w:val="26"/>
          <w:szCs w:val="26"/>
          <w:lang w:eastAsia="vi-VN"/>
        </w:rPr>
        <w:t>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a)</w:t>
      </w:r>
      <w:r w:rsidRPr="00337BD8">
        <w:rPr>
          <w:rFonts w:asciiTheme="majorHAnsi" w:eastAsia="Times New Roman" w:hAnsiTheme="majorHAnsi" w:cstheme="majorHAnsi"/>
          <w:color w:val="000000"/>
          <w:sz w:val="26"/>
          <w:szCs w:val="26"/>
          <w:lang w:eastAsia="vi-VN"/>
        </w:rPr>
        <w:t> Đối với dự án thuộc diện chấp thuận chủ trương đầu tư theo quy định của Luật Đầu tư thì nhà đầu tư thực hiện thủ tục tương ứng với thủ tục chấp thuận chủ trương đầu tư đồng thời với chấp thuận nhà đầu tư theo quy định tại các Điều 31, 32 và 33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b)</w:t>
      </w:r>
      <w:r w:rsidRPr="00337BD8">
        <w:rPr>
          <w:rFonts w:asciiTheme="majorHAnsi" w:eastAsia="Times New Roman" w:hAnsiTheme="majorHAnsi" w:cstheme="majorHAnsi"/>
          <w:color w:val="000000"/>
          <w:sz w:val="26"/>
          <w:szCs w:val="26"/>
          <w:lang w:eastAsia="vi-VN"/>
        </w:rPr>
        <w:t> Đối với dự án không thuộc diện chấp thuận chủ trương đầu tư theo quy định của Luật Đầu tư thì nhà đầu tư thực hiện thủ tục chấp thuận nhà đầu tư theo quy định tại khoản 2 Điều 30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có từ hai nhà đầu tư trở lên đáp ứng yêu cầu sơ bộ về năng lực, kinh nghiệm theo quy định tại </w:t>
      </w:r>
      <w:bookmarkStart w:id="455" w:name="dc_248"/>
      <w:r w:rsidRPr="00337BD8">
        <w:rPr>
          <w:rFonts w:asciiTheme="majorHAnsi" w:eastAsia="Times New Roman" w:hAnsiTheme="majorHAnsi" w:cstheme="majorHAnsi"/>
          <w:color w:val="000000"/>
          <w:sz w:val="26"/>
          <w:szCs w:val="26"/>
          <w:lang w:eastAsia="vi-VN"/>
        </w:rPr>
        <w:t>điểm a khoản 3 Điều 13 của Nghị định số 25/2020/NĐ-CP</w:t>
      </w:r>
      <w:bookmarkEnd w:id="455"/>
      <w:r w:rsidRPr="00337BD8">
        <w:rPr>
          <w:rFonts w:asciiTheme="majorHAnsi" w:eastAsia="Times New Roman" w:hAnsiTheme="majorHAnsi" w:cstheme="majorHAnsi"/>
          <w:color w:val="000000"/>
          <w:sz w:val="26"/>
          <w:szCs w:val="26"/>
          <w:lang w:eastAsia="vi-VN"/>
        </w:rPr>
        <w:t> hoặc có từ hai nhà đầu tư trở lên quan tâm theo quy định tại </w:t>
      </w:r>
      <w:bookmarkStart w:id="456" w:name="dc_249"/>
      <w:r w:rsidRPr="00337BD8">
        <w:rPr>
          <w:rFonts w:asciiTheme="majorHAnsi" w:eastAsia="Times New Roman" w:hAnsiTheme="majorHAnsi" w:cstheme="majorHAnsi"/>
          <w:color w:val="000000"/>
          <w:sz w:val="26"/>
          <w:szCs w:val="26"/>
          <w:lang w:eastAsia="vi-VN"/>
        </w:rPr>
        <w:t>điểm b khoản 1 Điều 16 của Nghị định số 25/2020/NĐ-CP</w:t>
      </w:r>
      <w:bookmarkEnd w:id="456"/>
      <w:r w:rsidRPr="00337BD8">
        <w:rPr>
          <w:rFonts w:asciiTheme="majorHAnsi" w:eastAsia="Times New Roman" w:hAnsiTheme="majorHAnsi" w:cstheme="majorHAnsi"/>
          <w:color w:val="000000"/>
          <w:sz w:val="26"/>
          <w:szCs w:val="26"/>
          <w:lang w:eastAsia="vi-VN"/>
        </w:rPr>
        <w:t> thì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Đối với dự án thuộc thẩm quyền chấp thuận chủ trương đầu tư của Thủ tướng Chính phủ theo quy định của Luật Đầu tư thì thực hiện thủ tục chấp thuận chủ trương đầu tư theo quy định của Luật Đầu tư và Nghị định này trước khi tổ chức lựa chọn nhà đầu tư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Đối với dự án thuộc thẩm quyền chấp thuận chủ trương đầu tư của Ủy ban nhân dân cấp tỉnh theo quy định của Luật Đầu tư thì tổ chức lựa chọn nhà đầu tư theo quy định của pháp luật về đấu thầu mà không phải thực hiện thủ tục chấp thuận chủ trương đầu tư theo quy định tại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Đối với dự án không thuộc diện chấp thuận chủ trương đầu tư theo quy định của Luật Đầu tư thì tổ chức lựa chọn nhà đầu tư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Nhà đầu tư trúng thầu không phải thực hiện thủ tục chấp thuận nhà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dự án có hồ sơ sơ tuyển hoặc hồ sơ mời thầu, hồ sơ yêu cầu được phát hành theo quy định của Nghị định số </w:t>
      </w:r>
      <w:hyperlink r:id="rId23" w:tgtFrame="_blank" w:tooltip="Nghị định 30/2015/NĐ-CP" w:history="1">
        <w:r w:rsidRPr="00337BD8">
          <w:rPr>
            <w:rFonts w:asciiTheme="majorHAnsi" w:eastAsia="Times New Roman" w:hAnsiTheme="majorHAnsi" w:cstheme="majorHAnsi"/>
            <w:color w:val="0E70C3"/>
            <w:sz w:val="26"/>
            <w:szCs w:val="26"/>
            <w:lang w:eastAsia="vi-VN"/>
          </w:rPr>
          <w:t>30/2015/NĐ-CP</w:t>
        </w:r>
      </w:hyperlink>
      <w:r w:rsidRPr="00337BD8">
        <w:rPr>
          <w:rFonts w:asciiTheme="majorHAnsi" w:eastAsia="Times New Roman" w:hAnsiTheme="majorHAnsi" w:cstheme="majorHAnsi"/>
          <w:color w:val="000000"/>
          <w:sz w:val="26"/>
          <w:szCs w:val="26"/>
          <w:lang w:eastAsia="vi-VN"/>
        </w:rPr>
        <w:t> và đến ngày 01 tháng 01 năm 2021 đang trong quá trình tổ chức sơ tuyển hoặc tổ chức lựa chọn nhà đầu tư thì tiếp tục thực hiện theo quy định của Nghị định số </w:t>
      </w:r>
      <w:hyperlink r:id="rId24" w:tgtFrame="_blank" w:tooltip="Nghị định 30/2015/NĐ-CP" w:history="1">
        <w:r w:rsidRPr="00337BD8">
          <w:rPr>
            <w:rFonts w:asciiTheme="majorHAnsi" w:eastAsia="Times New Roman" w:hAnsiTheme="majorHAnsi" w:cstheme="majorHAnsi"/>
            <w:color w:val="0E70C3"/>
            <w:sz w:val="26"/>
            <w:szCs w:val="26"/>
            <w:lang w:eastAsia="vi-VN"/>
          </w:rPr>
          <w:t>30/2015/NĐ-CP</w:t>
        </w:r>
      </w:hyperlink>
      <w:r w:rsidRPr="00337BD8">
        <w:rPr>
          <w:rFonts w:asciiTheme="majorHAnsi" w:eastAsia="Times New Roman" w:hAnsiTheme="majorHAnsi" w:cstheme="majorHAnsi"/>
          <w:color w:val="000000"/>
          <w:sz w:val="26"/>
          <w:szCs w:val="26"/>
          <w:lang w:eastAsia="vi-VN"/>
        </w:rPr>
        <w:t> mà không phải thực hiện thủ tục chấp thuận chủ trương đầu tư, chấp thuận nhà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6. Đối với dự án đầu tư xây dựng nhà ở, khu đô thị đã được cơ quan nhà nước có thẩm quyền chấp thuận chủ trương đầu tư theo quy định của Luật Nhà ở năm 2014 trước ngày 01 tháng 01 năm 2021, trong đó xác định hình thức đấu thầu lựa chọn nhà đầu tư thì không phải thực hiện thủ tục chấp thuận chủ trương đầu tư theo quy định của Luật Đầu tư và Nghị định này và được thực hiện như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Trường hợp chưa phê duyệt danh mục dự án thì thực hiện phê duyệt bổ sung yêu cầu sơ bộ về năng lực, kinh nghiệm trước khi công bố danh mục dự án mà không phải phê duyệt danh mục dự án theo quy định của pháp luật về đấu thầu;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Các trường hợp liên quan đến tổ chức lựa chọn nhà đầu tư thực hiện theo quy định tương ứng tại các khoản 1 và 2 Điều này. Nhà đầu tư thực hiện dự án đầu tư quy định tại điểm a khoản 3 Điều này thực hiện thủ tục chấp thuận nhà đầu tư theo quy định tại khoản 2 Điều 30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57" w:name="dieu_122"/>
      <w:r w:rsidRPr="00337BD8">
        <w:rPr>
          <w:rFonts w:asciiTheme="majorHAnsi" w:eastAsia="Times New Roman" w:hAnsiTheme="majorHAnsi" w:cstheme="majorHAnsi"/>
          <w:b/>
          <w:bCs/>
          <w:color w:val="000000"/>
          <w:sz w:val="26"/>
          <w:szCs w:val="26"/>
          <w:lang w:eastAsia="vi-VN"/>
        </w:rPr>
        <w:t>Điều 122. Thực hiện dự án khác theo hợp đồng Xây dựng - Chuyển giao (BT)</w:t>
      </w:r>
      <w:bookmarkEnd w:id="45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Hợp đồng dự án BT quy định dự án khác phải thực hiện thủ tục quyết định chủ trương đầu tư, chấp thuận chủ trương đầu tư hoặc chấp thuận đầu tư theo quy định pháp luật về đầu tư, nhà ở, đô thị và xây dựng nhưng đến ngày 01 tháng 01 năm 2021 nhà đầu tư chưa thực hiện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 trường hợp nhà đầu tư đã thực hiện nhưng chưa được giải quyết thủ tục thì thực hiện theo quy định tại Điều 114 hoặc điểm a khoản 4 Điều 115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Hợp đồng dự án BT không quy định dự án khác thực hiện thủ tục quyết định chủ trương đầu tư, chấp thuận chủ trương đầu tư hoặc chấp thuận đầu tư theo quy định pháp luật về đầu tư, nhà ở, đô thị và xây dựng nhưng nhà đầu tư có nhu cầu thực hiện và đã nộp hồ sơ hợp lệ, đến ngày 01 tháng 01 năm 2021 chưa được giải quyết thủ tục thì thực hiện theo quy định tại Điều 114 hoặc điểm a khoản 4 Điều 115 của Nghị định này; trường hợp chưa nộp hồ sơ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Trừ trường hợp quy định tại các khoản 1 và 2 Điều này, dự án BT đủ điều kiện chuyển tiếp theo pháp luật về đầu tư theo phương thức đối tác công tư mà dự án khác chưa thực hiện thủ tục quyết định chủ trương đầu tư, chấp thuận chủ trương đầu tư hoặc chấp thuận đầu tư theo quy định pháp luật về đầu tư, nhà ở, đô thị và xây dựng trước ngày 01 tháng 01 năm 2021 và nhà đầu tư có nhu cầu thực hiện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58" w:name="dieu_123"/>
      <w:r w:rsidRPr="00337BD8">
        <w:rPr>
          <w:rFonts w:asciiTheme="majorHAnsi" w:eastAsia="Times New Roman" w:hAnsiTheme="majorHAnsi" w:cstheme="majorHAnsi"/>
          <w:b/>
          <w:bCs/>
          <w:color w:val="000000"/>
          <w:sz w:val="26"/>
          <w:szCs w:val="26"/>
          <w:lang w:eastAsia="vi-VN"/>
        </w:rPr>
        <w:t>Điều 123. Bảo đảm thực hiện dự án đầu tư đối với dự án đầu tư thực hiện trước ngày Luật Đầu tư có hiệu lực thi hành</w:t>
      </w:r>
      <w:bookmarkEnd w:id="45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Nhà đầu tư đã ký kết Thỏa thuận ký quỹ với Cơ quan đăng ký đầu trước ngày Luật Đầu tư có hiệu lực thi hành được tiếp tục thực hiện theo Thỏa thuận đã ký.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nhà đầu tư có yêu cầu thay đổi hình thức bảo đảm thực hiện dự án để áp dụng bảo lãnh nghĩa vụ ký quỹ theo quy định của Luật Đầu tư và Nghị định này hoặc điều chỉnh điều kiện hoàn trả tiền ký quỹ nhà đầu tư thỏa thuận với Cơ quan đăng ký đầu tư để điều chỉnh Thỏa thuận ký quỹ đã ký phù hợp với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3. Việc điều chỉnh Thỏa thuận ký quỹ theo quy định tại khoản 2 Điều này chỉ được áp dụng đối với phần nghĩa vụ có thời hạn thực hiện sau ngày Nghị định này có hiệu lực thi hành. Trường hợp nhà đầu tư đang vi phạm nghĩa vụ thực hiện dự án thì không được đề nghị thay đổi hình thức bảo đảm thực hiện dự án hoặc điều kiện hoàn trả tiền ký quỹ cho đến khi vi phạm đã được xử lý. Việc điều chỉnh Thỏa thuận ký quỹ theo quy định tại khoản này không áp dụng đối với số tiền ký quỹ đã được hoàn trả hoặc không được hoàn trả trước ngày điều chỉnh Thỏa thuận ký quỹ.</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Nhà đầu tư chưa ký Thỏa thuận ký quỹ theo quy định của pháp luật về đầu tư trước ngày Luật Đầu tư và Nghị định này có hiệu lực thi hành thì thực hiện theo quy định về bảo đảm thực hiện dự án đầu tư theo quy định của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Trường hợp điều chỉnh mục tiêu, tiến độ thực hiện dự án đầu tư, chuyển mục đích sử dụng đất của dự án đầu tư quy định tại </w:t>
      </w:r>
      <w:bookmarkStart w:id="459" w:name="dc_250"/>
      <w:r w:rsidRPr="00337BD8">
        <w:rPr>
          <w:rFonts w:asciiTheme="majorHAnsi" w:eastAsia="Times New Roman" w:hAnsiTheme="majorHAnsi" w:cstheme="majorHAnsi"/>
          <w:color w:val="000000"/>
          <w:sz w:val="26"/>
          <w:szCs w:val="26"/>
          <w:lang w:eastAsia="vi-VN"/>
        </w:rPr>
        <w:t>khoản 4 Điều 77 của Luật Đầu tư</w:t>
      </w:r>
      <w:bookmarkEnd w:id="459"/>
      <w:r w:rsidRPr="00337BD8">
        <w:rPr>
          <w:rFonts w:asciiTheme="majorHAnsi" w:eastAsia="Times New Roman" w:hAnsiTheme="majorHAnsi" w:cstheme="majorHAnsi"/>
          <w:color w:val="000000"/>
          <w:sz w:val="26"/>
          <w:szCs w:val="26"/>
          <w:lang w:eastAsia="vi-VN"/>
        </w:rPr>
        <w:t> dẫn đến dự án thuộc diện phải ký quỹ hoặc phải có bảo lãnh nghĩa vụ ký quỹ để bảo đảm thực hiện dự án đầu tư theo quy định của Luật Đầu tư và Nghị định này thì nhà đầu tư phải thực hiện ký quỹ hoặc phải có bảo lãnh ngân hàng về nghĩa vụ ký quỹ theo quy định của Luật Đầu tư và Nghị định này đối với phần dự án được điều chỉnh.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0" w:name="dieu_124"/>
      <w:r w:rsidRPr="00337BD8">
        <w:rPr>
          <w:rFonts w:asciiTheme="majorHAnsi" w:eastAsia="Times New Roman" w:hAnsiTheme="majorHAnsi" w:cstheme="majorHAnsi"/>
          <w:b/>
          <w:bCs/>
          <w:color w:val="000000"/>
          <w:sz w:val="26"/>
          <w:szCs w:val="26"/>
          <w:lang w:eastAsia="vi-VN"/>
        </w:rPr>
        <w:t>Điều 124. Điều chỉnh dự án có cam kết chuyển giao không bồi hoàn tài sản cho Nhà nước Việt Nam hoặc Bên Việt Nam</w:t>
      </w:r>
      <w:bookmarkEnd w:id="460"/>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Đối với các dự án đầu tư mà nhà đầu tư nước ngoài có cam kết chuyển giao không bồi hoàn tài sản cho Nhà nước Việt Nam hoặc cho Bên Việt Nam (sau đây gọi tắt là Dự án có cam kết chuyển giao không bồi hoàn), sau khi hết thời hạn hoạt động của dự án đầu tư theo quy định tại Giấy phép đầu tư, Giấy chứng nhận đầu tư, Giấy chứng nhận đăng ký đầu tư, nhà đầu tư nước ngoài (trong trường hợp nhà đầu tư nước ngoài đầu tư theo hình thức hợp đồng hợp tác kinh doanh) hoặc tổ chức kinh tế có vốn đầu tư nước ngoài có nghĩa vụ chuyển giao không bồi hoàn nguyên trạng tài sản trong điều kiện hoạt động bình thường cho Nhà nước Việt Nam hoặc Bên Việt Nam là doanh nghiệp nhà nước.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Dự án có cam kết chuyển giao không bồi hoàn không được xem xét bổ điều kiện chuyển giao không bồi hoàn tài sản đã cam kết theo quy định tại khoản 1 Điều này và không được điều chỉnh nội dung Dự án có cam kết chuyển giao không bồi hoàn dẫn đến thay đổi điều kiện chuyển giao tài sản đó, trừ các trường hợp quy định tại các khoản 3 và 4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Bên Việt Nam là doanh nghiệp nhà nước (sau đây gọi tắt là Bên Việt Nam) được bàn giao đất chậm để góp vốn bằng giá trị quyền sử dụng đất thì thời gian Bên Việt Nam được bàn giao đất chậm không tính vào thời hạn hoạt động của Dự án có cam kết chuyển giao không bồi hoàn.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Trường hợp Bên Việt Nam là doanh nghiệp nhà nước chuyển nhượng toàn bộ hoặc một phần vốn góp trong doanh nghiệp có vốn đầu tư nước ngoài thì việc xác định giá trị phần vốn góp chuyển nhượng của doanh nghiệp đó được thực hiện theo hình thức đấu giá công khai để áp dụng mức giá cao nhất chào bán cho Bên nước ngoài. Trường hợp Bên nước ngoài không mua hoặc không mua hết phần vốn góp theo mức giá cao nhất đó thì phần vốn góp của Bên Việt Nam được bán cho tổ chức, cá nhân đã trả giá cao nhất.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Điều kiện, trình tự, thủ tục chuyển nhượng một phần hoặc toàn bộ phần vốn góp của Bên Việt Nam là doanh nghiệp nhà nước thực hiện theo pháp luật về quản lý, sử dụng vốn nhà nước đầu tư vào sản xuất, kinh doanh tại doanh nghiệp và pháp luật về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Việc điều chỉnh Dự án có cam kết chuyển giao không bồi hoàn theo quy định tại các khoản 3 và 4 Điều này phải được Thủ tướng Chính phủ chấp thuận. Nhà đầu tư thực hiện thủ tục điều chỉnh dự án theo quy định tương ứng tại Mục 4 Chương IV của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1" w:name="dieu_125"/>
      <w:r w:rsidRPr="00337BD8">
        <w:rPr>
          <w:rFonts w:asciiTheme="majorHAnsi" w:eastAsia="Times New Roman" w:hAnsiTheme="majorHAnsi" w:cstheme="majorHAnsi"/>
          <w:b/>
          <w:bCs/>
          <w:color w:val="000000"/>
          <w:sz w:val="26"/>
          <w:szCs w:val="26"/>
          <w:lang w:eastAsia="vi-VN"/>
        </w:rPr>
        <w:lastRenderedPageBreak/>
        <w:t>Điều 125. Xử lý tài sản sau khi chuyển giao không bồi hoàn cho Nhà nước Việt Nam hoặc Bên Việt Nam</w:t>
      </w:r>
      <w:bookmarkEnd w:id="46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Việc xác lập quyền sở hữu toàn dân và quản lý tài sản của Dự án có cam kết chuyển giao tài sản không bồi hoàn (sau đây gọi tắt là tài sản chuyển giao) cho Nhà nước Việt Nam sau khi kết thúc hoạt động thực hiện theo quy định của pháp luật về quản lý, sử dụng tài sản công.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Trường hợp Bên nhận chuyển giao là doanh nghiệp do nhà nước nắm giữ 100% vốn điều lệ thì việc xử lý tài sản chuyển giao do cơ quan đại diện chủ sở hữu doanh nghiệp nhà nước quyết định theo quy định của pháp luật về quản lý, sử dụng vốn nhà nước đầu tư vào sản xuất, kinh doanh tại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Bên nhận chuyển giao là doanh nghiệp nhà nước đã cổ phần hóa thì tài sản được chuyển giao cho cổ đông nhà nước hoặc cho Nhà nước Việt Nam nếu Nhà nước không còn phần vốn góp tại doanh nghiệp. Việc xử lý tài sản chuyển giao trong các trường hợp này thực hiện theo quy định tương ứng tại các khoản 1 và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Sau khi hết thời hạn sử dụng đất, việc xử lý quyền sử dụng đất thực hiện theo quy định của pháp luật đất đai.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2" w:name="dieu_126"/>
      <w:r w:rsidRPr="00337BD8">
        <w:rPr>
          <w:rFonts w:asciiTheme="majorHAnsi" w:eastAsia="Times New Roman" w:hAnsiTheme="majorHAnsi" w:cstheme="majorHAnsi"/>
          <w:b/>
          <w:bCs/>
          <w:color w:val="000000"/>
          <w:sz w:val="26"/>
          <w:szCs w:val="26"/>
          <w:lang w:eastAsia="vi-VN"/>
        </w:rPr>
        <w:t>Điều 126. Tổ chức và hoạt động của doanh nghiệp được cấp Giấy phép đầu tư, Giấy chứng nhận đầu tư (đồng thời là Giấy chứng nhận đăng ký kinh doanh)</w:t>
      </w:r>
      <w:bookmarkEnd w:id="46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Doanh nghiệp hoạt động theo Giấy phép đầu tư được tiếp tục tổ chức và hoạt động theo quy định tại Giấy phép đầu tư và Điều lệ doanh nghiệp. Đối với những nội dung không được quy định tại Giấy phép đầu tư và Điều lệ doanh nghiệp, doanh nghiệp thực hiện phù hợp với quy định của Luật Doanh nghiệp, Luật Đầu tư và pháp luật có liên quan theo nguyên tắc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Doanh nghiệp 100% vốn nước ngoài thuộc sở hữu của một nhà đầu tư nước ngoài thực hiện quy định tương ứng đối với công ty trách nhiệm hữu hạn một thành viên;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Doanh nghiệp 100% vốn nước ngoài thuộc sở hữu của hai nhà đầu tư nước ngoài trở lên và doanh nghiệp liên doanh thực hiện quy định tương ứng đối với công ty trách nhiệm hữu hạn hai thành viên trở lên;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Công ty cổ phần có vốn đầu tư nước ngoài được thành lập theo Nghị định số </w:t>
      </w:r>
      <w:hyperlink r:id="rId25" w:tgtFrame="_blank" w:tooltip="Nghị định 38/2003/NĐ-CP" w:history="1">
        <w:r w:rsidRPr="00337BD8">
          <w:rPr>
            <w:rFonts w:asciiTheme="majorHAnsi" w:eastAsia="Times New Roman" w:hAnsiTheme="majorHAnsi" w:cstheme="majorHAnsi"/>
            <w:color w:val="0E70C3"/>
            <w:sz w:val="26"/>
            <w:szCs w:val="26"/>
            <w:lang w:eastAsia="vi-VN"/>
          </w:rPr>
          <w:t>38/2003/NĐ-CP</w:t>
        </w:r>
      </w:hyperlink>
      <w:r w:rsidRPr="00337BD8">
        <w:rPr>
          <w:rFonts w:asciiTheme="majorHAnsi" w:eastAsia="Times New Roman" w:hAnsiTheme="majorHAnsi" w:cstheme="majorHAnsi"/>
          <w:color w:val="000000"/>
          <w:sz w:val="26"/>
          <w:szCs w:val="26"/>
          <w:lang w:eastAsia="vi-VN"/>
        </w:rPr>
        <w:t> ngày 15 tháng 4 năm 2003 của Chính phủ về việc chuyển đổi một số doanh nghiệp có vốn đầu tư nước ngoài sang hoạt động theo hình thức công ty cổ phần thực hiện quy định tương ứng đối với công ty cổ phần.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Doanh nghiệp hoạt động theo Giấy chứng nhận đầu tư (đồng thời là Giấy chứng nhận đăng ký kinh doanh) được tiếp tục tổ chức và hoạt động theo Giấy chứng nhận đầu tư (đồng thời là Giấy chứng nhận đăng ký kinh doanh) và Điều lệ doanh nghiệp. Đối với những nội dung không được quy định tại Giấy chứng nhận đầu tư (đồng thời là Giấy chứng nhận đăng ký kinh doanh) và Điều lệ doanh nghiệp, doanh nghiệp thực hiện theo quy định của Luật Doanh nghiệp, Luật Đầu tư và pháp luật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3" w:name="dieu_127"/>
      <w:r w:rsidRPr="00337BD8">
        <w:rPr>
          <w:rFonts w:asciiTheme="majorHAnsi" w:eastAsia="Times New Roman" w:hAnsiTheme="majorHAnsi" w:cstheme="majorHAnsi"/>
          <w:b/>
          <w:bCs/>
          <w:color w:val="000000"/>
          <w:sz w:val="26"/>
          <w:szCs w:val="26"/>
          <w:lang w:eastAsia="vi-VN"/>
        </w:rPr>
        <w:t>Điều 127. Đổi Giấy chứng nhận đăng ký đầu tư, Giấy chứng nhận đăng ký doanh nghiệp</w:t>
      </w:r>
      <w:bookmarkEnd w:id="463"/>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Nhà đầu tư có dự án đầu tư được cấp Giấy phép đầu tư, Giấy chứng nhận ưu đãi đầu tư, Giấy chứng nhận đầu tư hoặc giấy tờ có giá trị pháp lý tương đương trước ngày Luật Đầu tư có hiệu lực thi hành được chuyển sang hoạt động theo Giấy chứng nhận đăng ký đầu tư theo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a) Nhà đầu tư nộp 01 bộ Hồ sơ cấp đổi Giấy chứng nhận đăng ký đầu tư cho cơ quan đăng ký đầu tư gồm văn bản đề nghị đổi Giấy chứng nhận đăng ký đầu tư, bản sao Giấy phép đầu tư, Giấy chứng nhận ưu đãi đầu tư, Giấy chứng nhận đầu tư hoặc giấy tờ có giá trị pháp lý tương đương;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Cơ quan đăng ký đầu tư cấp đổi Giấy chứng nhận đăng ký đầu tư cho nhà đầu tư trong thời hạn 03 ngày làm việc kể từ ngày nhận được hồ sơ theo quy định tại điểm a khoản này. Giấy chứng nhận đăng ký đầu tư quy định lại nội dung dự án đầu tư tại Giấy phép đầu tư, Giấy chứng nhận ưu đãi đầu tư, Giấy chứng nhận đầu tư hoặc giấy tờ có giá trị pháp lý tương đương. Nội dung đăng ký kinh doanh tại Giấy phép đầu tư, Giấy chứng nhận ưu đãi đầu tư, Giấy chứng nhận đầu tư hoặc giấy tờ có giá trị pháp lý tương đương tiếp tục có hiệu lực.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Doanh nghiệp đang hoạt động theo Giấy phép đầu tư, Giấy chứng nhận đầu tư (đồng thời là Giấy chứng nhận đăng ký kinh doanh) hoặc giấy tờ có giá trị pháp lý tương đương (sau đây gọi chung là các giấy chứng nhận) cấp trước ngày Luật Đầu tư có hiệu lực thi hành được tiếp tục hoạt động theo nội dung các giấy chứng nhận đó mà không phải thực hiện thủ tục cấp đổi sang Giấy chứng nhận đăng ký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đồng thời có yêu cầu đổi Giấy chứng nhận đăng ký đầu tư, Giấy chứng nhận đăng ký doanh nghiệp thay cho Giấy phép đầu tư, Giấy chứng nhận đầu tư (đồng thời là Giấy chứng nhận đăng ký kinh doanh) hoặc giấy tờ có giá trị pháp lý tương đương, nhà đầu tư thực hiện thủ tục sau: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Đổi Giấy chứng nhận đăng ký doanh nghiệp theo quy định tại khoản 2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Đổi Giấy chứng nhận đăng ký đầu tư theo quy định tại khoản 1 Điều này (hồ sơ cấp đổi Giấy chứng nhận đăng ký đầu tư gồm bản sao Giấy chứng nhận đăng ký doanh nghiệp được cấp theo quy định tại khoản 2 Điều này và hồ sơ theo quy định tại điểm a khoản 1 Điều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Doanh nghiệp được cấp Giấy chứng nhận đăng ký doanh nghiệp theo quy định tại các khoản 2 và 3 Điều này được tiếp tục thực hiện toàn bộ quyền và nghĩa vụ của doanh nghiệp quy định tại Giấy phép đầu tư, Giấy chứng nhận đầu tư (đồng thời là Giấy chứng nhận đăng ký kinh doanh) hoặc giấy tờ có giá trị pháp lý tương đương kể từ ngày được cấp Giấy chứng nhận đăng ký doanh nghiệp, trong đó có các quyền và nghĩa vụ đối với dự án đầu tư; nhà đầu tư quy định tại Giấy phép đầu tư, Giấy chứng nhận đầu tư (đồng thời là Giấy chứng nhận đăng ký kinh doanh) hoặc giấy tờ có giá trị pháp lý tương đương thực hiện quyền và nghĩa vụ đối với dự án đầu tư với tư cách là thành viên, cổ đông trong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Khi hết thời hạn hoạt động của dự án đầu tư hoặc khi dự án đầu tư bị chấm dứt hoạt động, doanh nghiệp hoạt động theo Giấy phép đầu tư, Giấy chứng nhận đầu tư (đồng thời là Giấy chứng nhận đăng ký kinh doanh) hoặc giấy tờ có giá trị pháp lý tương đương thực hiện thủ tục chấm dứt hoạt động của dự án đầu tư theo quy định của Luật Đầu tư và Nghị định này mà không bắt buộc chấm dứt hoạt động của doanh nghiệp, trừ trường hợp pháp luật có quy định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4" w:name="dieu_128"/>
      <w:r w:rsidRPr="00337BD8">
        <w:rPr>
          <w:rFonts w:asciiTheme="majorHAnsi" w:eastAsia="Times New Roman" w:hAnsiTheme="majorHAnsi" w:cstheme="majorHAnsi"/>
          <w:b/>
          <w:bCs/>
          <w:color w:val="000000"/>
          <w:sz w:val="26"/>
          <w:szCs w:val="26"/>
          <w:lang w:eastAsia="vi-VN"/>
        </w:rPr>
        <w:t>Điều 128. Thay đổi nội dung đăng ký kinh doanh tại Giấy phép đầu tư, Giấy chứng nhận đầu tư (đồng thời là Giấy chứng nhận đăng ký kinh doanh)</w:t>
      </w:r>
      <w:bookmarkEnd w:id="464"/>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Doanh nghiệp hoạt động theo Giấy phép đầu tư, Giấy chứng nhận đầu tư (đồng thời là Giấy chứng nhận đăng ký kinh doanh) hoặc giấy tờ có giá trị pháp lý tương đương thực hiện thay đổi nội dung đăng ký kinh doanh tại cơ quan đăng ký kinh doanh theo quy định của pháp luật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Trường hợp điều chỉnh đồng thời nội dung đăng ký kinh doanh và nội dung dự án đầu tư, tổ chức kinh tế thực hiện thủ tục điều chỉnh nội dung đăng ký kinh doanh tại cơ quan đăng ký kinh doanh để được cấp Giấy chứng nhận đăng ký doanh nghiệp theo quy định tại khoản 1 Điều này. Sau khi được cấp Giấy chứng nhận đăng ký doanh nghiệp, tổ chức kinh tế điều chỉnh nội dung dự án đầu tư tại cơ quan đăng ký đầu tư để được cấp Giấy chứng nhận đăng ký đầu tư theo quy định tương ứng tại Điều 117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Trường hợp điều chỉnh nội dung đăng ký hoạt động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Luật Đầu tư có hiệu lực thi hành, doanh nghiệp thực hiện thủ tục theo quy định tương ứng của pháp luật về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5" w:name="dieu_129"/>
      <w:r w:rsidRPr="00337BD8">
        <w:rPr>
          <w:rFonts w:asciiTheme="majorHAnsi" w:eastAsia="Times New Roman" w:hAnsiTheme="majorHAnsi" w:cstheme="majorHAnsi"/>
          <w:b/>
          <w:bCs/>
          <w:color w:val="000000"/>
          <w:sz w:val="26"/>
          <w:szCs w:val="26"/>
          <w:lang w:eastAsia="vi-VN"/>
        </w:rPr>
        <w:t>Điều 129. Tạm ngừng kinh doanh, chấm dứt hoạt động, tổ chức lại, giải thể doanh nghiệp hoạt động theo Giấy phép đầu tư, Giấy chứng nhận đầu tư (đồng thời là Giấy chứng nhận đăng ký kinh doanh)</w:t>
      </w:r>
      <w:bookmarkEnd w:id="465"/>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Doanh nghiệp hoạt động theo Giấy phép đầu tư, Giấy chứng nhận đầu tư (đồng thời là Giấy chứng nhận đăng ký kinh doanh) thực hiện thủ tục tạm ngừng kinh doanh, chấm dứt hoạt động, tổ chức lại, giải thể tại cơ quan đăng ký kinh doanh.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Hồ sơ, trình tự, thủ tục tạm ngừng kinh doanh, chấm dứt hoạt động, tổ chức lại, giải thể doanh nghiệp hoạt động theo Giấy phép đầu tư, Giấy chứng nhận đầu tư (đồng thời là Giấy chứng nhận đăng ký kinh doanh) thực hiện theo quy định của pháp luật về doanh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6" w:name="dieu_130"/>
      <w:r w:rsidRPr="00337BD8">
        <w:rPr>
          <w:rFonts w:asciiTheme="majorHAnsi" w:eastAsia="Times New Roman" w:hAnsiTheme="majorHAnsi" w:cstheme="majorHAnsi"/>
          <w:b/>
          <w:bCs/>
          <w:color w:val="000000"/>
          <w:sz w:val="26"/>
          <w:szCs w:val="26"/>
          <w:lang w:eastAsia="vi-VN"/>
        </w:rPr>
        <w:t>Điều 130. Thực hiện chương trình, hoạt động xúc tiến đầu tư</w:t>
      </w:r>
      <w:bookmarkEnd w:id="466"/>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Chương trình, hoạt động xúc tiến đầu tư năm 2021 đang xây dựng và triển khai theo Quyết định của Thủ tướng Chính phủ ban hành quy chế quản lý nhà nước đối với hoạt động xúc tiến đầu tư và Quyết định của Thủ tướng Chính phủ ban hành Quy chế xây dựng và thực hiện Chương trình xúc tiến đầu tư quốc gia được tiếp tục thực hiện theo quy định tại các Quyết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7" w:name="muc_3_2"/>
      <w:r w:rsidRPr="00337BD8">
        <w:rPr>
          <w:rFonts w:asciiTheme="majorHAnsi" w:eastAsia="Times New Roman" w:hAnsiTheme="majorHAnsi" w:cstheme="majorHAnsi"/>
          <w:b/>
          <w:bCs/>
          <w:color w:val="000000"/>
          <w:sz w:val="26"/>
          <w:szCs w:val="26"/>
          <w:lang w:eastAsia="vi-VN"/>
        </w:rPr>
        <w:t>Mục 3. ĐIỀU KHOẢN THI HÀNH</w:t>
      </w:r>
      <w:bookmarkEnd w:id="467"/>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8" w:name="dieu_131"/>
      <w:r w:rsidRPr="00337BD8">
        <w:rPr>
          <w:rFonts w:asciiTheme="majorHAnsi" w:eastAsia="Times New Roman" w:hAnsiTheme="majorHAnsi" w:cstheme="majorHAnsi"/>
          <w:b/>
          <w:bCs/>
          <w:color w:val="000000"/>
          <w:sz w:val="26"/>
          <w:szCs w:val="26"/>
          <w:lang w:eastAsia="vi-VN"/>
        </w:rPr>
        <w:t>Điều 131. Hiệu lực thi hành</w:t>
      </w:r>
      <w:bookmarkEnd w:id="468"/>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Nghị định này có hiệu lực từ ngày ký.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2.</w:t>
      </w:r>
      <w:r w:rsidRPr="00337BD8">
        <w:rPr>
          <w:rFonts w:asciiTheme="majorHAnsi" w:eastAsia="Times New Roman" w:hAnsiTheme="majorHAnsi" w:cstheme="majorHAnsi"/>
          <w:color w:val="000000"/>
          <w:sz w:val="26"/>
          <w:szCs w:val="26"/>
          <w:lang w:eastAsia="vi-VN"/>
        </w:rPr>
        <w:t> Các Nghị định, quy định sau đây hết hiệu lực thi hành kể từ ngày Luật Đầu tư có hiệu lực thi hành: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Nghị định số </w:t>
      </w:r>
      <w:hyperlink r:id="rId26" w:tgtFrame="_blank" w:tooltip="Nghị định 118/2015/NĐ-CP" w:history="1">
        <w:r w:rsidRPr="00337BD8">
          <w:rPr>
            <w:rFonts w:asciiTheme="majorHAnsi" w:eastAsia="Times New Roman" w:hAnsiTheme="majorHAnsi" w:cstheme="majorHAnsi"/>
            <w:color w:val="0E70C3"/>
            <w:sz w:val="26"/>
            <w:szCs w:val="26"/>
            <w:lang w:eastAsia="vi-VN"/>
          </w:rPr>
          <w:t>118/2015/NĐ-CP</w:t>
        </w:r>
      </w:hyperlink>
      <w:r w:rsidRPr="00337BD8">
        <w:rPr>
          <w:rFonts w:asciiTheme="majorHAnsi" w:eastAsia="Times New Roman" w:hAnsiTheme="majorHAnsi" w:cstheme="majorHAnsi"/>
          <w:color w:val="000000"/>
          <w:sz w:val="26"/>
          <w:szCs w:val="26"/>
          <w:lang w:eastAsia="vi-VN"/>
        </w:rPr>
        <w:t> ngày 12 tháng 11 năm 2015 của Chính phủ quy định chi tiết và hướng dẫn thi hành một số điều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Nghị định số </w:t>
      </w:r>
      <w:hyperlink r:id="rId27" w:tgtFrame="_blank" w:tooltip="Nghị định 37/2020/NĐ-CP" w:history="1">
        <w:r w:rsidRPr="00337BD8">
          <w:rPr>
            <w:rFonts w:asciiTheme="majorHAnsi" w:eastAsia="Times New Roman" w:hAnsiTheme="majorHAnsi" w:cstheme="majorHAnsi"/>
            <w:color w:val="0E70C3"/>
            <w:sz w:val="26"/>
            <w:szCs w:val="26"/>
            <w:lang w:eastAsia="vi-VN"/>
          </w:rPr>
          <w:t>37/2020/NĐ-CP</w:t>
        </w:r>
      </w:hyperlink>
      <w:r w:rsidRPr="00337BD8">
        <w:rPr>
          <w:rFonts w:asciiTheme="majorHAnsi" w:eastAsia="Times New Roman" w:hAnsiTheme="majorHAnsi" w:cstheme="majorHAnsi"/>
          <w:color w:val="000000"/>
          <w:sz w:val="26"/>
          <w:szCs w:val="26"/>
          <w:lang w:eastAsia="vi-VN"/>
        </w:rPr>
        <w:t> ngày 30 tháng 3 năm 2020 bổ sung Danh mục ngành, nghề ưu đãi đầu tư ban hành kèm theo Nghị định số </w:t>
      </w:r>
      <w:hyperlink r:id="rId28" w:tgtFrame="_blank" w:tooltip="Nghị định 118/2015/NĐ-CP" w:history="1">
        <w:r w:rsidRPr="00337BD8">
          <w:rPr>
            <w:rFonts w:asciiTheme="majorHAnsi" w:eastAsia="Times New Roman" w:hAnsiTheme="majorHAnsi" w:cstheme="majorHAnsi"/>
            <w:color w:val="0E70C3"/>
            <w:sz w:val="26"/>
            <w:szCs w:val="26"/>
            <w:lang w:eastAsia="vi-VN"/>
          </w:rPr>
          <w:t>118/2015/NĐ-CP</w:t>
        </w:r>
      </w:hyperlink>
      <w:r w:rsidRPr="00337BD8">
        <w:rPr>
          <w:rFonts w:asciiTheme="majorHAnsi" w:eastAsia="Times New Roman" w:hAnsiTheme="majorHAnsi" w:cstheme="majorHAnsi"/>
          <w:color w:val="000000"/>
          <w:sz w:val="26"/>
          <w:szCs w:val="26"/>
          <w:lang w:eastAsia="vi-VN"/>
        </w:rPr>
        <w:t> ngày </w:t>
      </w:r>
      <w:r w:rsidRPr="00337BD8">
        <w:rPr>
          <w:rFonts w:asciiTheme="majorHAnsi" w:eastAsia="Times New Roman" w:hAnsiTheme="majorHAnsi" w:cstheme="majorHAnsi"/>
          <w:i/>
          <w:iCs/>
          <w:color w:val="000000"/>
          <w:sz w:val="26"/>
          <w:szCs w:val="26"/>
          <w:lang w:eastAsia="vi-VN"/>
        </w:rPr>
        <w:t>12</w:t>
      </w:r>
      <w:r w:rsidRPr="00337BD8">
        <w:rPr>
          <w:rFonts w:asciiTheme="majorHAnsi" w:eastAsia="Times New Roman" w:hAnsiTheme="majorHAnsi" w:cstheme="majorHAnsi"/>
          <w:color w:val="000000"/>
          <w:sz w:val="26"/>
          <w:szCs w:val="26"/>
          <w:lang w:eastAsia="vi-VN"/>
        </w:rPr>
        <w:t> tháng 11 năm 2015 của Chính phủ quy định chi tiết và hướng dẫn thi hành</w:t>
      </w:r>
      <w:r w:rsidRPr="00337BD8">
        <w:rPr>
          <w:rFonts w:asciiTheme="majorHAnsi" w:eastAsia="Times New Roman" w:hAnsiTheme="majorHAnsi" w:cstheme="majorHAnsi"/>
          <w:color w:val="000000"/>
          <w:sz w:val="26"/>
          <w:szCs w:val="26"/>
          <w:vertAlign w:val="subscript"/>
          <w:lang w:eastAsia="vi-VN"/>
        </w:rPr>
        <w:t> </w:t>
      </w:r>
      <w:r w:rsidRPr="00337BD8">
        <w:rPr>
          <w:rFonts w:asciiTheme="majorHAnsi" w:eastAsia="Times New Roman" w:hAnsiTheme="majorHAnsi" w:cstheme="majorHAnsi"/>
          <w:color w:val="000000"/>
          <w:sz w:val="26"/>
          <w:szCs w:val="26"/>
          <w:lang w:eastAsia="vi-VN"/>
        </w:rPr>
        <w:t>một số điều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Nghị định số </w:t>
      </w:r>
      <w:hyperlink r:id="rId29" w:tgtFrame="_blank" w:tooltip="Nghị định 83/2015/NĐ-CP" w:history="1">
        <w:r w:rsidRPr="00337BD8">
          <w:rPr>
            <w:rFonts w:asciiTheme="majorHAnsi" w:eastAsia="Times New Roman" w:hAnsiTheme="majorHAnsi" w:cstheme="majorHAnsi"/>
            <w:color w:val="0E70C3"/>
            <w:sz w:val="26"/>
            <w:szCs w:val="26"/>
            <w:lang w:eastAsia="vi-VN"/>
          </w:rPr>
          <w:t>83/2015/NĐ-CP</w:t>
        </w:r>
      </w:hyperlink>
      <w:r w:rsidRPr="00337BD8">
        <w:rPr>
          <w:rFonts w:asciiTheme="majorHAnsi" w:eastAsia="Times New Roman" w:hAnsiTheme="majorHAnsi" w:cstheme="majorHAnsi"/>
          <w:color w:val="000000"/>
          <w:sz w:val="26"/>
          <w:szCs w:val="26"/>
          <w:lang w:eastAsia="vi-VN"/>
        </w:rPr>
        <w:t> ngày 25 tháng 9 năm 2015 của Chính phủ quy định về đầu tư ra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d) Nghị định số </w:t>
      </w:r>
      <w:hyperlink r:id="rId30" w:tgtFrame="_blank" w:tooltip="Nghị định 104/2007/NĐ-CP" w:history="1">
        <w:r w:rsidRPr="00337BD8">
          <w:rPr>
            <w:rFonts w:asciiTheme="majorHAnsi" w:eastAsia="Times New Roman" w:hAnsiTheme="majorHAnsi" w:cstheme="majorHAnsi"/>
            <w:color w:val="0E70C3"/>
            <w:sz w:val="26"/>
            <w:szCs w:val="26"/>
            <w:lang w:eastAsia="vi-VN"/>
          </w:rPr>
          <w:t>104/2007/NĐ-CP</w:t>
        </w:r>
      </w:hyperlink>
      <w:r w:rsidRPr="00337BD8">
        <w:rPr>
          <w:rFonts w:asciiTheme="majorHAnsi" w:eastAsia="Times New Roman" w:hAnsiTheme="majorHAnsi" w:cstheme="majorHAnsi"/>
          <w:color w:val="000000"/>
          <w:sz w:val="26"/>
          <w:szCs w:val="26"/>
          <w:lang w:eastAsia="vi-VN"/>
        </w:rPr>
        <w:t> ngày 14 tháng 6 năm 2007 của Chính phủ về kinh doanh dịch vụ đòi nợ;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 Nghị định số </w:t>
      </w:r>
      <w:hyperlink r:id="rId31" w:tgtFrame="_blank" w:tooltip="Nghị định 69/2016/NĐ-CP" w:history="1">
        <w:r w:rsidRPr="00337BD8">
          <w:rPr>
            <w:rFonts w:asciiTheme="majorHAnsi" w:eastAsia="Times New Roman" w:hAnsiTheme="majorHAnsi" w:cstheme="majorHAnsi"/>
            <w:color w:val="0E70C3"/>
            <w:sz w:val="26"/>
            <w:szCs w:val="26"/>
            <w:lang w:eastAsia="vi-VN"/>
          </w:rPr>
          <w:t>69/2016/NĐ-CP</w:t>
        </w:r>
      </w:hyperlink>
      <w:r w:rsidRPr="00337BD8">
        <w:rPr>
          <w:rFonts w:asciiTheme="majorHAnsi" w:eastAsia="Times New Roman" w:hAnsiTheme="majorHAnsi" w:cstheme="majorHAnsi"/>
          <w:color w:val="000000"/>
          <w:sz w:val="26"/>
          <w:szCs w:val="26"/>
          <w:lang w:eastAsia="vi-VN"/>
        </w:rPr>
        <w:t> ngày 01 tháng 7 năm 2016 của Chính phủ về điều kiện kinh doanh dịch vụ mua bán nợ;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e) Nghị định số </w:t>
      </w:r>
      <w:hyperlink r:id="rId32" w:tgtFrame="_blank" w:tooltip="Nghị định 79/2016/NĐ-CP" w:history="1">
        <w:r w:rsidRPr="00337BD8">
          <w:rPr>
            <w:rFonts w:asciiTheme="majorHAnsi" w:eastAsia="Times New Roman" w:hAnsiTheme="majorHAnsi" w:cstheme="majorHAnsi"/>
            <w:color w:val="0E70C3"/>
            <w:sz w:val="26"/>
            <w:szCs w:val="26"/>
            <w:lang w:eastAsia="vi-VN"/>
          </w:rPr>
          <w:t>79/2016/NĐ-CP</w:t>
        </w:r>
      </w:hyperlink>
      <w:r w:rsidRPr="00337BD8">
        <w:rPr>
          <w:rFonts w:asciiTheme="majorHAnsi" w:eastAsia="Times New Roman" w:hAnsiTheme="majorHAnsi" w:cstheme="majorHAnsi"/>
          <w:color w:val="000000"/>
          <w:sz w:val="26"/>
          <w:szCs w:val="26"/>
          <w:lang w:eastAsia="vi-VN"/>
        </w:rPr>
        <w:t> ngày 01 tháng 7 năm 2016 của Chính phủ quy định điều kiện kinh doanh dịch vụ đào tạo bồi dưỡng kiến thức chuyên môn, nghiệp vụ quản lý vận hành nhà chung cư; kiến thức hành nghề môi giới bất động sản, điều hành sàn giao dịch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69" w:name="diem_g_2_131"/>
      <w:r w:rsidRPr="00337BD8">
        <w:rPr>
          <w:rFonts w:asciiTheme="majorHAnsi" w:eastAsia="Times New Roman" w:hAnsiTheme="majorHAnsi" w:cstheme="majorHAnsi"/>
          <w:color w:val="000000"/>
          <w:sz w:val="26"/>
          <w:szCs w:val="26"/>
          <w:lang w:eastAsia="vi-VN"/>
        </w:rPr>
        <w:t>g)</w:t>
      </w:r>
      <w:bookmarkEnd w:id="469"/>
      <w:r w:rsidRPr="00337BD8">
        <w:rPr>
          <w:rFonts w:asciiTheme="majorHAnsi" w:eastAsia="Times New Roman" w:hAnsiTheme="majorHAnsi" w:cstheme="majorHAnsi"/>
          <w:color w:val="000000"/>
          <w:sz w:val="26"/>
          <w:szCs w:val="26"/>
          <w:lang w:eastAsia="vi-VN"/>
        </w:rPr>
        <w:t> </w:t>
      </w:r>
      <w:bookmarkStart w:id="470" w:name="dc_251"/>
      <w:r w:rsidRPr="00337BD8">
        <w:rPr>
          <w:rFonts w:asciiTheme="majorHAnsi" w:eastAsia="Times New Roman" w:hAnsiTheme="majorHAnsi" w:cstheme="majorHAnsi"/>
          <w:color w:val="000000"/>
          <w:sz w:val="26"/>
          <w:szCs w:val="26"/>
          <w:lang w:eastAsia="vi-VN"/>
        </w:rPr>
        <w:t>Điều 2 của Nghị định số 100/2018/NĐ-CP</w:t>
      </w:r>
      <w:bookmarkEnd w:id="470"/>
      <w:r w:rsidRPr="00337BD8">
        <w:rPr>
          <w:rFonts w:asciiTheme="majorHAnsi" w:eastAsia="Times New Roman" w:hAnsiTheme="majorHAnsi" w:cstheme="majorHAnsi"/>
          <w:color w:val="000000"/>
          <w:sz w:val="26"/>
          <w:szCs w:val="26"/>
          <w:lang w:eastAsia="vi-VN"/>
        </w:rPr>
        <w:t> </w:t>
      </w:r>
      <w:bookmarkStart w:id="471" w:name="diem_g_2_131_name"/>
      <w:r w:rsidRPr="00337BD8">
        <w:rPr>
          <w:rFonts w:asciiTheme="majorHAnsi" w:eastAsia="Times New Roman" w:hAnsiTheme="majorHAnsi" w:cstheme="majorHAnsi"/>
          <w:color w:val="000000"/>
          <w:sz w:val="26"/>
          <w:szCs w:val="26"/>
          <w:lang w:eastAsia="vi-VN"/>
        </w:rPr>
        <w:t>ngày 16 tháng 7 năm 2018 của Chính phủ sửa đổi, bổ sung, bãi bỏ một số quy định về điều kiện đầu tư kinh doanh thuộc các lĩnh vực quản lý nhà nước của Bộ Xây dựng.</w:t>
      </w:r>
      <w:bookmarkEnd w:id="471"/>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bookmarkStart w:id="472" w:name="dieu_132"/>
      <w:r w:rsidRPr="00337BD8">
        <w:rPr>
          <w:rFonts w:asciiTheme="majorHAnsi" w:eastAsia="Times New Roman" w:hAnsiTheme="majorHAnsi" w:cstheme="majorHAnsi"/>
          <w:b/>
          <w:bCs/>
          <w:color w:val="000000"/>
          <w:sz w:val="26"/>
          <w:szCs w:val="26"/>
          <w:lang w:eastAsia="vi-VN"/>
        </w:rPr>
        <w:t>Điều 132. Trách nhiệm thi hành</w:t>
      </w:r>
      <w:bookmarkEnd w:id="472"/>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Bộ Kế hoạch và Đầu tư quy định chi tiết và hướng dẫn thực hiện các điều, khoản được giao theo quy định tại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Bộ, cơ quan ngang bộ trong phạm vi chức năng, nhiệm vụ của mình, có trách nhiệm: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 Trình Chính phủ xem xét bãi bỏ, sửa đổi, bổ sung các điều kiện đầu tư kinh doanh đối với các ngành, nghề đầu tư kinh doanh có điều kiện đã được bãi bỏ, sửa đổi, bổ sung theo quy định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 Trình Chính phủ xem xét ban hành, sửa đổi, bổ sung điều kiện đối với các ngành, nghề đầu tư ra nước ngoài có điều kiện theo quy định của Luật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 Trình Chính phủ xem xét ban hành, sửa đổi, bổ sung các Nghị định khác liên quan đến đầu tư kinh doanh để bảo đảm thi hành Luật Đầu tư và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3.</w:t>
      </w:r>
      <w:r w:rsidRPr="00337BD8">
        <w:rPr>
          <w:rFonts w:asciiTheme="majorHAnsi" w:eastAsia="Times New Roman" w:hAnsiTheme="majorHAnsi" w:cstheme="majorHAnsi"/>
          <w:color w:val="000000"/>
          <w:sz w:val="26"/>
          <w:szCs w:val="26"/>
          <w:lang w:eastAsia="vi-VN"/>
        </w:rPr>
        <w:t>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148"/>
        <w:gridCol w:w="3708"/>
      </w:tblGrid>
      <w:tr w:rsidR="00106CAB" w:rsidRPr="00337BD8" w:rsidTr="00106CAB">
        <w:trPr>
          <w:tblCellSpacing w:w="0" w:type="dxa"/>
        </w:trPr>
        <w:tc>
          <w:tcPr>
            <w:tcW w:w="5148" w:type="dxa"/>
            <w:shd w:val="clear" w:color="auto" w:fill="FFFFFF"/>
            <w:tcMar>
              <w:top w:w="0" w:type="dxa"/>
              <w:left w:w="108" w:type="dxa"/>
              <w:bottom w:w="0" w:type="dxa"/>
              <w:right w:w="108" w:type="dxa"/>
            </w:tcMar>
            <w:hideMark/>
          </w:tcPr>
          <w:p w:rsidR="00106CAB" w:rsidRPr="00337BD8" w:rsidRDefault="00106CAB" w:rsidP="00337BD8">
            <w:pPr>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i/>
                <w:iCs/>
                <w:color w:val="000000"/>
                <w:sz w:val="26"/>
                <w:szCs w:val="26"/>
                <w:lang w:eastAsia="vi-VN"/>
              </w:rPr>
              <w:t> </w:t>
            </w:r>
          </w:p>
          <w:p w:rsidR="00106CAB" w:rsidRPr="00337BD8" w:rsidRDefault="00106CAB" w:rsidP="00337BD8">
            <w:pPr>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i/>
                <w:iCs/>
                <w:color w:val="000000"/>
                <w:sz w:val="26"/>
                <w:szCs w:val="26"/>
                <w:lang w:eastAsia="vi-VN"/>
              </w:rPr>
              <w:t>Nơi nhận:</w:t>
            </w:r>
            <w:r w:rsidRPr="00337BD8">
              <w:rPr>
                <w:rFonts w:asciiTheme="majorHAnsi" w:eastAsia="Times New Roman" w:hAnsiTheme="majorHAnsi" w:cstheme="majorHAnsi"/>
                <w:b/>
                <w:bCs/>
                <w:i/>
                <w:iCs/>
                <w:color w:val="000000"/>
                <w:sz w:val="26"/>
                <w:szCs w:val="26"/>
                <w:lang w:eastAsia="vi-VN"/>
              </w:rPr>
              <w:br/>
            </w:r>
            <w:r w:rsidRPr="00337BD8">
              <w:rPr>
                <w:rFonts w:asciiTheme="majorHAnsi" w:eastAsia="Times New Roman" w:hAnsiTheme="majorHAnsi" w:cstheme="majorHAnsi"/>
                <w:color w:val="000000"/>
                <w:sz w:val="26"/>
                <w:szCs w:val="26"/>
                <w:lang w:eastAsia="vi-VN"/>
              </w:rPr>
              <w:t>- Ban Bí thư Trung ương Đảng;</w:t>
            </w:r>
            <w:r w:rsidRPr="00337BD8">
              <w:rPr>
                <w:rFonts w:asciiTheme="majorHAnsi" w:eastAsia="Times New Roman" w:hAnsiTheme="majorHAnsi" w:cstheme="majorHAnsi"/>
                <w:color w:val="000000"/>
                <w:sz w:val="26"/>
                <w:szCs w:val="26"/>
                <w:lang w:eastAsia="vi-VN"/>
              </w:rPr>
              <w:br/>
              <w:t>- Thủ tướng, các Phó Thủ tướng Chính phủ;</w:t>
            </w:r>
            <w:r w:rsidRPr="00337BD8">
              <w:rPr>
                <w:rFonts w:asciiTheme="majorHAnsi" w:eastAsia="Times New Roman" w:hAnsiTheme="majorHAnsi" w:cstheme="majorHAnsi"/>
                <w:color w:val="000000"/>
                <w:sz w:val="26"/>
                <w:szCs w:val="26"/>
                <w:lang w:eastAsia="vi-VN"/>
              </w:rPr>
              <w:br/>
              <w:t>- Các bộ, cơ quan ngang bộ, cơ quan thuộc Chính phủ;</w:t>
            </w:r>
            <w:r w:rsidRPr="00337BD8">
              <w:rPr>
                <w:rFonts w:asciiTheme="majorHAnsi" w:eastAsia="Times New Roman" w:hAnsiTheme="majorHAnsi" w:cstheme="majorHAnsi"/>
                <w:color w:val="000000"/>
                <w:sz w:val="26"/>
                <w:szCs w:val="26"/>
                <w:lang w:eastAsia="vi-VN"/>
              </w:rPr>
              <w:br/>
              <w:t>- HĐND, UBND các tỉnh, thành phố trực thuộc trung ương;</w:t>
            </w:r>
            <w:r w:rsidRPr="00337BD8">
              <w:rPr>
                <w:rFonts w:asciiTheme="majorHAnsi" w:eastAsia="Times New Roman" w:hAnsiTheme="majorHAnsi" w:cstheme="majorHAnsi"/>
                <w:color w:val="000000"/>
                <w:sz w:val="26"/>
                <w:szCs w:val="26"/>
                <w:lang w:eastAsia="vi-VN"/>
              </w:rPr>
              <w:br/>
              <w:t>- Văn phòng Trung ương và các Ban của Đảng;</w:t>
            </w:r>
            <w:r w:rsidRPr="00337BD8">
              <w:rPr>
                <w:rFonts w:asciiTheme="majorHAnsi" w:eastAsia="Times New Roman" w:hAnsiTheme="majorHAnsi" w:cstheme="majorHAnsi"/>
                <w:color w:val="000000"/>
                <w:sz w:val="26"/>
                <w:szCs w:val="26"/>
                <w:lang w:eastAsia="vi-VN"/>
              </w:rPr>
              <w:br/>
              <w:t>- Văn phòng Tổng Bí thư;</w:t>
            </w:r>
            <w:r w:rsidRPr="00337BD8">
              <w:rPr>
                <w:rFonts w:asciiTheme="majorHAnsi" w:eastAsia="Times New Roman" w:hAnsiTheme="majorHAnsi" w:cstheme="majorHAnsi"/>
                <w:color w:val="000000"/>
                <w:sz w:val="26"/>
                <w:szCs w:val="26"/>
                <w:lang w:eastAsia="vi-VN"/>
              </w:rPr>
              <w:br/>
              <w:t>- Văn phòng Chủ tịch nước;</w:t>
            </w:r>
            <w:r w:rsidRPr="00337BD8">
              <w:rPr>
                <w:rFonts w:asciiTheme="majorHAnsi" w:eastAsia="Times New Roman" w:hAnsiTheme="majorHAnsi" w:cstheme="majorHAnsi"/>
                <w:color w:val="000000"/>
                <w:sz w:val="26"/>
                <w:szCs w:val="26"/>
                <w:lang w:eastAsia="vi-VN"/>
              </w:rPr>
              <w:br/>
              <w:t>- Hội đồng Dân tộc và các Ủy ban của Quốc hội;</w:t>
            </w:r>
            <w:r w:rsidRPr="00337BD8">
              <w:rPr>
                <w:rFonts w:asciiTheme="majorHAnsi" w:eastAsia="Times New Roman" w:hAnsiTheme="majorHAnsi" w:cstheme="majorHAnsi"/>
                <w:color w:val="000000"/>
                <w:sz w:val="26"/>
                <w:szCs w:val="26"/>
                <w:lang w:eastAsia="vi-VN"/>
              </w:rPr>
              <w:br/>
              <w:t>- Văn phòng Quốc hội;</w:t>
            </w:r>
            <w:r w:rsidRPr="00337BD8">
              <w:rPr>
                <w:rFonts w:asciiTheme="majorHAnsi" w:eastAsia="Times New Roman" w:hAnsiTheme="majorHAnsi" w:cstheme="majorHAnsi"/>
                <w:color w:val="000000"/>
                <w:sz w:val="26"/>
                <w:szCs w:val="26"/>
                <w:lang w:eastAsia="vi-VN"/>
              </w:rPr>
              <w:br/>
              <w:t>- Tòa án nhân dân tối cao;</w:t>
            </w:r>
            <w:r w:rsidRPr="00337BD8">
              <w:rPr>
                <w:rFonts w:asciiTheme="majorHAnsi" w:eastAsia="Times New Roman" w:hAnsiTheme="majorHAnsi" w:cstheme="majorHAnsi"/>
                <w:color w:val="000000"/>
                <w:sz w:val="26"/>
                <w:szCs w:val="26"/>
                <w:lang w:eastAsia="vi-VN"/>
              </w:rPr>
              <w:br/>
              <w:t>- Viện kiểm sát nhân dân tối cao;</w:t>
            </w:r>
            <w:r w:rsidRPr="00337BD8">
              <w:rPr>
                <w:rFonts w:asciiTheme="majorHAnsi" w:eastAsia="Times New Roman" w:hAnsiTheme="majorHAnsi" w:cstheme="majorHAnsi"/>
                <w:color w:val="000000"/>
                <w:sz w:val="26"/>
                <w:szCs w:val="26"/>
                <w:lang w:eastAsia="vi-VN"/>
              </w:rPr>
              <w:br/>
              <w:t>- Kiểm toán nhà nước;</w:t>
            </w:r>
            <w:r w:rsidRPr="00337BD8">
              <w:rPr>
                <w:rFonts w:asciiTheme="majorHAnsi" w:eastAsia="Times New Roman" w:hAnsiTheme="majorHAnsi" w:cstheme="majorHAnsi"/>
                <w:color w:val="000000"/>
                <w:sz w:val="26"/>
                <w:szCs w:val="26"/>
                <w:lang w:eastAsia="vi-VN"/>
              </w:rPr>
              <w:br/>
              <w:t>- Ủy ban Giám sát tài chính Quốc gia;</w:t>
            </w:r>
            <w:r w:rsidRPr="00337BD8">
              <w:rPr>
                <w:rFonts w:asciiTheme="majorHAnsi" w:eastAsia="Times New Roman" w:hAnsiTheme="majorHAnsi" w:cstheme="majorHAnsi"/>
                <w:color w:val="000000"/>
                <w:sz w:val="26"/>
                <w:szCs w:val="26"/>
                <w:lang w:eastAsia="vi-VN"/>
              </w:rPr>
              <w:br/>
              <w:t>- Ngân hàng Chính sách xã hội;</w:t>
            </w:r>
            <w:r w:rsidRPr="00337BD8">
              <w:rPr>
                <w:rFonts w:asciiTheme="majorHAnsi" w:eastAsia="Times New Roman" w:hAnsiTheme="majorHAnsi" w:cstheme="majorHAnsi"/>
                <w:color w:val="000000"/>
                <w:sz w:val="26"/>
                <w:szCs w:val="26"/>
                <w:lang w:eastAsia="vi-VN"/>
              </w:rPr>
              <w:br/>
              <w:t>- Ngân hàng Phát triển Việt Nam;</w:t>
            </w:r>
            <w:r w:rsidRPr="00337BD8">
              <w:rPr>
                <w:rFonts w:asciiTheme="majorHAnsi" w:eastAsia="Times New Roman" w:hAnsiTheme="majorHAnsi" w:cstheme="majorHAnsi"/>
                <w:color w:val="000000"/>
                <w:sz w:val="26"/>
                <w:szCs w:val="26"/>
                <w:lang w:eastAsia="vi-VN"/>
              </w:rPr>
              <w:br/>
              <w:t>- Ủy ban trung ương Mặt trận Tổ quốc Việt Nam;</w:t>
            </w:r>
            <w:r w:rsidRPr="00337BD8">
              <w:rPr>
                <w:rFonts w:asciiTheme="majorHAnsi" w:eastAsia="Times New Roman" w:hAnsiTheme="majorHAnsi" w:cstheme="majorHAnsi"/>
                <w:color w:val="000000"/>
                <w:sz w:val="26"/>
                <w:szCs w:val="26"/>
                <w:lang w:eastAsia="vi-VN"/>
              </w:rPr>
              <w:br/>
            </w:r>
            <w:r w:rsidRPr="00337BD8">
              <w:rPr>
                <w:rFonts w:asciiTheme="majorHAnsi" w:eastAsia="Times New Roman" w:hAnsiTheme="majorHAnsi" w:cstheme="majorHAnsi"/>
                <w:color w:val="000000"/>
                <w:sz w:val="26"/>
                <w:szCs w:val="26"/>
                <w:lang w:eastAsia="vi-VN"/>
              </w:rPr>
              <w:lastRenderedPageBreak/>
              <w:t>- Cơ quan trung ương của các đoàn thể;</w:t>
            </w:r>
            <w:r w:rsidRPr="00337BD8">
              <w:rPr>
                <w:rFonts w:asciiTheme="majorHAnsi" w:eastAsia="Times New Roman" w:hAnsiTheme="majorHAnsi" w:cstheme="majorHAnsi"/>
                <w:color w:val="000000"/>
                <w:sz w:val="26"/>
                <w:szCs w:val="26"/>
                <w:lang w:eastAsia="vi-VN"/>
              </w:rPr>
              <w:br/>
              <w:t>- VPCP: BTCN, các PCN, Trợ lý TTg, TGĐ cổng TTĐT, các Vụ, Cục, đơn vị trực thuộc, Công báo;</w:t>
            </w:r>
            <w:r w:rsidRPr="00337BD8">
              <w:rPr>
                <w:rFonts w:asciiTheme="majorHAnsi" w:eastAsia="Times New Roman" w:hAnsiTheme="majorHAnsi" w:cstheme="majorHAnsi"/>
                <w:color w:val="000000"/>
                <w:sz w:val="26"/>
                <w:szCs w:val="26"/>
                <w:lang w:eastAsia="vi-VN"/>
              </w:rPr>
              <w:br/>
              <w:t>- Lưu: VT, CN(2b).</w:t>
            </w:r>
          </w:p>
        </w:tc>
        <w:tc>
          <w:tcPr>
            <w:tcW w:w="3708" w:type="dxa"/>
            <w:shd w:val="clear" w:color="auto" w:fill="FFFFFF"/>
            <w:tcMar>
              <w:top w:w="0" w:type="dxa"/>
              <w:left w:w="108" w:type="dxa"/>
              <w:bottom w:w="0" w:type="dxa"/>
              <w:right w:w="108" w:type="dxa"/>
            </w:tcMar>
            <w:hideMark/>
          </w:tcPr>
          <w:p w:rsidR="00106CAB" w:rsidRPr="00337BD8" w:rsidRDefault="00106CAB" w:rsidP="00337BD8">
            <w:pPr>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lastRenderedPageBreak/>
              <w:t>TM. CHÍNH PHỦ</w:t>
            </w:r>
            <w:r w:rsidRPr="00337BD8">
              <w:rPr>
                <w:rFonts w:asciiTheme="majorHAnsi" w:eastAsia="Times New Roman" w:hAnsiTheme="majorHAnsi" w:cstheme="majorHAnsi"/>
                <w:b/>
                <w:bCs/>
                <w:color w:val="000000"/>
                <w:sz w:val="26"/>
                <w:szCs w:val="26"/>
                <w:lang w:eastAsia="vi-VN"/>
              </w:rPr>
              <w:br/>
              <w:t>THỦ TƯỚNG</w:t>
            </w:r>
            <w:r w:rsidRPr="00337BD8">
              <w:rPr>
                <w:rFonts w:asciiTheme="majorHAnsi" w:eastAsia="Times New Roman" w:hAnsiTheme="majorHAnsi" w:cstheme="majorHAnsi"/>
                <w:b/>
                <w:bCs/>
                <w:color w:val="000000"/>
                <w:sz w:val="26"/>
                <w:szCs w:val="26"/>
                <w:lang w:eastAsia="vi-VN"/>
              </w:rPr>
              <w:br/>
            </w:r>
            <w:r w:rsidRPr="00337BD8">
              <w:rPr>
                <w:rFonts w:asciiTheme="majorHAnsi" w:eastAsia="Times New Roman" w:hAnsiTheme="majorHAnsi" w:cstheme="majorHAnsi"/>
                <w:b/>
                <w:bCs/>
                <w:color w:val="000000"/>
                <w:sz w:val="26"/>
                <w:szCs w:val="26"/>
                <w:lang w:eastAsia="vi-VN"/>
              </w:rPr>
              <w:br/>
            </w:r>
            <w:r w:rsidRPr="00337BD8">
              <w:rPr>
                <w:rFonts w:asciiTheme="majorHAnsi" w:eastAsia="Times New Roman" w:hAnsiTheme="majorHAnsi" w:cstheme="majorHAnsi"/>
                <w:b/>
                <w:bCs/>
                <w:color w:val="000000"/>
                <w:sz w:val="26"/>
                <w:szCs w:val="26"/>
                <w:lang w:eastAsia="vi-VN"/>
              </w:rPr>
              <w:br/>
            </w:r>
            <w:r w:rsidRPr="00337BD8">
              <w:rPr>
                <w:rFonts w:asciiTheme="majorHAnsi" w:eastAsia="Times New Roman" w:hAnsiTheme="majorHAnsi" w:cstheme="majorHAnsi"/>
                <w:b/>
                <w:bCs/>
                <w:color w:val="000000"/>
                <w:sz w:val="26"/>
                <w:szCs w:val="26"/>
                <w:lang w:eastAsia="vi-VN"/>
              </w:rPr>
              <w:br/>
            </w:r>
            <w:r w:rsidRPr="00337BD8">
              <w:rPr>
                <w:rFonts w:asciiTheme="majorHAnsi" w:eastAsia="Times New Roman" w:hAnsiTheme="majorHAnsi" w:cstheme="majorHAnsi"/>
                <w:b/>
                <w:bCs/>
                <w:color w:val="000000"/>
                <w:sz w:val="26"/>
                <w:szCs w:val="26"/>
                <w:lang w:eastAsia="vi-VN"/>
              </w:rPr>
              <w:br/>
              <w:t>Nguyễn Xuân Phúc</w:t>
            </w:r>
          </w:p>
        </w:tc>
      </w:tr>
    </w:tbl>
    <w:p w:rsidR="00106CAB" w:rsidRPr="00337BD8" w:rsidRDefault="00106CAB" w:rsidP="00337BD8">
      <w:pPr>
        <w:shd w:val="clear" w:color="auto" w:fill="FFFFFF"/>
        <w:spacing w:before="120" w:after="120" w:line="240" w:lineRule="auto"/>
        <w:ind w:firstLine="567"/>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 </w:t>
      </w:r>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3" w:name="chuong_pl_1"/>
      <w:r w:rsidRPr="00337BD8">
        <w:rPr>
          <w:rFonts w:asciiTheme="majorHAnsi" w:eastAsia="Times New Roman" w:hAnsiTheme="majorHAnsi" w:cstheme="majorHAnsi"/>
          <w:b/>
          <w:bCs/>
          <w:color w:val="000000"/>
          <w:sz w:val="26"/>
          <w:szCs w:val="26"/>
          <w:lang w:eastAsia="vi-VN"/>
        </w:rPr>
        <w:t>PHỤ LỤC I</w:t>
      </w:r>
      <w:bookmarkEnd w:id="473"/>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4" w:name="chuong_pl_1_name"/>
      <w:r w:rsidRPr="00337BD8">
        <w:rPr>
          <w:rFonts w:asciiTheme="majorHAnsi" w:eastAsia="Times New Roman" w:hAnsiTheme="majorHAnsi" w:cstheme="majorHAnsi"/>
          <w:color w:val="000000"/>
          <w:sz w:val="26"/>
          <w:szCs w:val="26"/>
          <w:lang w:eastAsia="vi-VN"/>
        </w:rPr>
        <w:t>DANH MỤC NGÀNH, NGHỀ HẠN CHẾ TIẾP CẬN THỊ TRƯỜNG ĐỐI VỚI NHÀ ĐẦU TƯ NƯỚC NGOÀI</w:t>
      </w:r>
      <w:bookmarkEnd w:id="474"/>
      <w:r w:rsidRPr="00337BD8">
        <w:rPr>
          <w:rFonts w:asciiTheme="majorHAnsi" w:eastAsia="Times New Roman" w:hAnsiTheme="majorHAnsi" w:cstheme="majorHAnsi"/>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A. NGÀNH, NGHỀ CHƯA ĐƯỢC TIẾP CẬN THỊ TRƯỜNG ĐỐI VỚI NHÀ ĐẦU TƯ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Kinh doanh các hàng hóa, dịch vụ thuộc danh mục hàng hóa, dịch vụ thực hiện độc quyền nhà nước trong lĩnh vực thương mại.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Hoạt động báo chí và hoạt động thu thập tin tức dưới mọi hình thức.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Đánh bắt hoặc khai thác hải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Dịch vụ điều tra và an ninh.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Các dịch vụ hành chính tư pháp, bao gồm dịch vụ giám định tư pháp, dịch vụ thừa phát lại, dịch vụ đấu giá tài sản, dịch vụ công chứng, dịch vụ của quản tài viên.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Dịch vụ đưa người lao động đi làm việc ở nước ngoài theo hợp đồng.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xây dựng hạ tầng nghĩa trang, nghĩa địa để chuyển nhượng quyền sử dụng đất gắn với hạ tầng.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Dịch vụ thu gom rác thải trực tiếp từ các hộ gia đình.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Dịch vụ thăm dò ý kiến công chúng (thăm dò dư luận).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Dịch vụ nổ mìn.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Sản xuất, kinh doanh vũ khí, vật liệu nổ và công cụ hỗ trợ.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 Nhập khẩu, phá dỡ tàu biển đã qua sử dụng.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 Dịch vụ bưu chính công ích.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 Kinh doanh chuyển khẩu hàng hóa.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15. Kinh doanh tạm nhập tái xuất.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 Thực hiện quyền xuất khẩu, quyền nhập khẩu, quyền phân phối đối với các hàng hóa thuộc Danh mục hàng hóa nhà đầu tư nước ngoài, tổ chức kinh tế có vốn đầu tư nước ngoài không được thực hiện quyền xuất khẩu, quyền nhập khẩu, quyền phân phối.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17. Thu, mua, xử lý tài sản công tại các đơn vị thuộc lực lượng vũ trang.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18. Sản xuất vật liệu hoặc thiết bị quân sự; kinh doanh quân trang, quân dụng cho lực lượng vũ trang, vũ khí quân dụng, trang thiết bị, kỹ thuật, khí tài, phương tiện chuyên dụng quân sự và công an, linh kiện, bộ phận, phụ tùng, vật tư và trang thiết bị đặc chủng, công nghệ chuyên dùng chế tạo chúng;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19. Kinh doanh dịch vụ đại diện sở hữu công nghiệp và dịch vụ giám định về sở hữu trí tuệ.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20. Dịch vụ thiết lập, vận hành, duy trì, bảo trì báo hiệu hàng hải, khu nước, vùng nước, luồng hàng hải công cộng và tuyến hàng hải; dịch vụ khảo sát khu nước, vùng nước, luồng hàng hải công cộng và tuyến hàng hải phục vụ công bố Thông báo hàng hải; dịch Vụ khảo sát, xây dựng và phát hành hải đồ vùng nước, cảng biển, luồng hàng hải và tuyến hàng hải; xây dựng và phát hành tài liệu, ấn phẩm an toàn hàng hải.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21. Dịch vụ điều tiết bảo đảm an toàn hàng hải trong khu nước, vùng nước và luồng hàng hải công cộng; dịch vụ thông tin điện tử hàng hải.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22. Dịch vụ kiểm định (kiểm tra, thử nghiệm) và cấp Giấy chứng nhận cho các phương tiện giao thông vận tải (gồm hệ thống, tổng thành, thiết bị, linh kiện của phương tiện); dịch vụ kiểm định và cấp Giấy chứng nhận an toàn kỹ thuật và bảo vệ môi trường đối với các phương tiện, thiết bị chuyên dùng, container, thiết bị đóng gói hàng nguy hiểm dùng trong giao thông vận tải; dịch vụ kiểm định và cấp Giấy chứng nhận an toàn kỹ thuật và bảo vệ môi trường đối với các phương tiện, thiết bị thăm dò, khai thác và vận chuyển dầu khí trên biển; dịch vụ kiểm định kỹ thuật an toàn lao động đối với các máy, thiết bị có yêu cầu nghiêm ngặt về an toàn lao động được lắp đặt trên các phương tiện giao thông vận tải và phương tiện, thiết bị thăm dò, khai thác và vận chuyển dầu khí trên biển; dịch vụ đăng kiểm tàu cá.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23. Dịch vụ điều tra, đánh giá và khai thác rừng tự nhiên (bao gồm khai thác gỗ và săn bắn, đánh bẫy động vật hoang dã quý hiếm, quản lý quỹ gen cây trồng, vật nuôi và vi sinh vật sử dụng trong nông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24. Nghiên cứu hoặc sử dụng nguồn gen giống vật nuôi mới trước khi được Bộ Nông nghiệp và Phát triển nông thôn thẩm định, đánh giá.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25. Kinh doanh dịch vụ lữ hành, trừ dịch vụ lữ hành quốc tế phục vụ khách du lịch quốc tế đến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B. NGÀNH, NGHỀ TIẾP CẬN THỊ TRƯỜNG CÓ ĐIỀU KIỆN ĐỐI VỚI NHÀ ĐẦU TƯ NƯỚC NGOÀI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Sản xuất và phân phối các sản phẩm văn hóa, bao gồm các bản ghi hình.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Sản xuất, phân phối, chiếu các chương trình ti vi và các tác phẩm ca múa nhạc, sân khấu, điện ảnh.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Cung cấp dịch vụ phát thanh và truyền hình.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Bảo hiểm; ngân hàng; kinh doanh chứng khoán và các dịch vụ khác liên quan đến bảo hiểm, ngân hàng, kinh doanh chứng khoán.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Dịch vụ bưu chính, viễn thông.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Dịch vụ quảng cáo.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Dịch vụ in, dịch vụ phát hành xuất bản phẩm.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Dịch vụ đo đạc và bản đồ.</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Dịch vụ chụp ảnh từ trên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Dịch vụ giáo dục.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Thăm dò, khai thác và chế biến tài nguyên thiên nhiên, khoáng sản, dầu và khí.</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 Thủy điện, điện gió ngoài khơi và năng lượng hạt nhân.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 Vận tải hàng hóa và hành khách bằng đường sắt, đường hàng không, đường bộ, đường sông, đường biển, đường ống.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 Nuôi, trồng thủy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15. Lâm nghiệp và săn bắn.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 Kinh doanh đặt cược, casino.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17. Dịch vụ bảo vệ.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18. Xây dựng, vận hành và quản lý cảng sông, cảng biển và sân bay.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19. Kinh doanh bất động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20. Dịch vụ pháp lý.</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21. Dịch vụ thú 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22. Hoạt động mua bán hàng hóa và các hoạt động liên quan trực tiếp đến hoạt động mua bán hàng hóa của nhà cung cấp dịch vụ nước ngoài tại Việt Nam.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23. Dịch vụ kiểm tra và phân tích kỹ thuật.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24. Dịch vụ du lịch.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25. Dịch vụ sức khỏe và dịch vụ xã hội.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26. Dịch vụ thể thao và giải trí.</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27. Sản xuất giấy.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28. Sản xuất phương tiện vận tải trên 29 chỗ.</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29. Phát triển và vận hành chợ truyền thống.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30. Hoạt động Sở giao dịch hàng hóa.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31. Dịch vụ thu gom hàng lẻ ở nội địa.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32. Dịch vụ kiểm toán, kế toán, sổ sách kế toán và thuế.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33. Dịch vụ thẩm định giá; tư vấn xác định giá trị doanh nghiệp để cổ phần hóa.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34. Dịch vụ liên quan đến nông, lâm, ngư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35. Sản xuất, chế tạo máy bay.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36. Sản xuất, chế tạo đầu máy và toa xe đường sắt.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37. Sản xuất, kinh doanh sản phẩm thuốc lá, nguyên liệu thuốc lá, máy móc, thiết bị thuộc chuyên ngành thuốc lá.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38. Hoạt động của nhà xuất bản.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39. Đóng mới, sửa chữa tàu biển.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40. Dịch vụ thu gom chất thải, dịch vụ quan trắc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41. Dịch vụ trọng tài thương mại, hòa giải trọng tài.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42. Kinh doanh dịch vụ logistics.</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43. Vận tải biển ven bờ.</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44. Canh tác, sản xuất hoặc chế biến các loại cây trồng quý hiếm, chăn nuôi gây giống động vật hoang dã quý hiếm và chế biến, xử lý các động vật hay cây trồng này, bao gồm cả động vật sống và các chế phẩm từ chúng;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45. Sản xuất vật liệu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46. Xây dựng và các dịch vụ kỹ thuật có liên quan.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47. Lắp ráp xe gắn máy.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48. Dịch vụ liên quan đến thể thao, mỹ thuật, nghệ thuật biểu diễn, trình diễn thời trang, thi người đẹp và người mẫu, và các hoạt động vui chơi, giải trí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49. Dịch vụ hỗ trợ vận tải hàng không; dịch vụ kỹ thuật mặt đất tại cảng hàng không, sân bay; dịch vụ cung cấp suất ăn trên tàu bay; dịch vụ thông tin dẫn đường giám sát, dịch vụ khí tượng hàng không.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50. Dịch vụ đại lý tàu biển; dịch vụ lai dắt tàu biển.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51. Dịch vụ liên quan đến di sản văn hóa, quyền tác giả và quyền liên quan, nhiếp ảnh, ghi hình, ghi âm, triển lãm nghệ thuật, lễ hội, thư viện, bảo tàng;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52. Dịch vụ liên quan đến xúc tiến, quảng bá du lịch.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53. Dịch vụ đại diện, đại lý tuyển dụng và đặt lịch, quản lý cho nghệ sỹ, vận động viên.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54. Dịch vụ liên quan đến gia đình.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5. Hoạt động thương mại điện tử.</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56. Kinh doanh nghĩa trang, dịch vụ nghĩa trang và dịch vụ mai táng.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57. Dịch vụ gieo hạt và phun thuốc hóa chất bằng máy bay.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58. Dịch vụ hoa tiêu hàng hải;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59. Các ngành, nghề đầu tư theo cơ chế thí điểm của Quốc hội, Ủy ban Thường vụ Quốc hội, Chính phủ,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 </w:t>
      </w:r>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5" w:name="chuong_pl_2"/>
      <w:r w:rsidRPr="00337BD8">
        <w:rPr>
          <w:rFonts w:asciiTheme="majorHAnsi" w:eastAsia="Times New Roman" w:hAnsiTheme="majorHAnsi" w:cstheme="majorHAnsi"/>
          <w:b/>
          <w:bCs/>
          <w:color w:val="000000"/>
          <w:sz w:val="26"/>
          <w:szCs w:val="26"/>
          <w:lang w:eastAsia="vi-VN"/>
        </w:rPr>
        <w:t>PHỤ LỤC II</w:t>
      </w:r>
      <w:bookmarkEnd w:id="475"/>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6" w:name="chuong_pl_2_name"/>
      <w:r w:rsidRPr="00337BD8">
        <w:rPr>
          <w:rFonts w:asciiTheme="majorHAnsi" w:eastAsia="Times New Roman" w:hAnsiTheme="majorHAnsi" w:cstheme="majorHAnsi"/>
          <w:color w:val="000000"/>
          <w:sz w:val="26"/>
          <w:szCs w:val="26"/>
          <w:lang w:eastAsia="vi-VN"/>
        </w:rPr>
        <w:t>DANH MỤC NGÀNH, </w:t>
      </w:r>
      <w:r w:rsidRPr="00337BD8">
        <w:rPr>
          <w:rFonts w:asciiTheme="majorHAnsi" w:eastAsia="Times New Roman" w:hAnsiTheme="majorHAnsi" w:cstheme="majorHAnsi"/>
          <w:caps/>
          <w:color w:val="000000"/>
          <w:sz w:val="26"/>
          <w:szCs w:val="26"/>
          <w:lang w:eastAsia="vi-VN"/>
        </w:rPr>
        <w:t>NGHỀ ƯU ĐÃI ĐẦU TƯ</w:t>
      </w:r>
      <w:bookmarkEnd w:id="476"/>
      <w:r w:rsidRPr="00337BD8">
        <w:rPr>
          <w:rFonts w:asciiTheme="majorHAnsi" w:eastAsia="Times New Roman" w:hAnsiTheme="majorHAnsi" w:cstheme="majorHAnsi"/>
          <w:caps/>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A. NGÀNH, NGHỀ ĐẶC BIỆT ƯU ĐÃI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w:t>
      </w:r>
      <w:r w:rsidRPr="00337BD8">
        <w:rPr>
          <w:rFonts w:asciiTheme="majorHAnsi" w:eastAsia="Times New Roman" w:hAnsiTheme="majorHAnsi" w:cstheme="majorHAnsi"/>
          <w:b/>
          <w:bCs/>
          <w:color w:val="000000"/>
          <w:sz w:val="26"/>
          <w:szCs w:val="26"/>
          <w:lang w:eastAsia="vi-VN"/>
        </w:rPr>
        <w:t> CÔNG NGHỆ CAO, CÔNG NGHỆ THÔNG TIN, CÔNG NGHIỆP HỖ TRỢ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Ứng dụng công nghệ cao thuộc Danh mục công nghệ cao được ưu tiên đầu tư phát triển theo quyết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Sản xuất sản phẩm thuộc Danh mục sản phẩm công nghệ cao được khuyến khích phát triển theo quyết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Sản xuất sản phẩm thuộc Danh mục sản phẩm công nghiệp hỗ trợ được ưu tiên phát triển theo quy định của Chính phủ về phát triển công nghiệp hỗ trợ.</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Ươm tạo công nghệ cao, ươm tạo doanh nghiệp công nghệ cao; đầu tư mạo hiểm cho phát triển công nghệ cao; ứng dụng, nghiên cứu và phát triển công nghệ cao theo quy định của pháp luật về công nghệ cao; sản xuất sản phẩm công nghệ sinh học; đào tạo nhân lực công nghệ cao; cung ứng dịch vụ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Sản xuất sản phẩm phần mềm, sản phẩm nội dung thông tin số, sản phẩm công nghệ thông tin trọng điểm, dịch vụ phần mềm theo quy định của pháp luật về công nghệ thông tin; sản xuất sản phẩm an toàn thông tin mạng và cung cấp dịch vụ an toàn thông tin mạng đảm bảo các điều kiện theo quy định của pháp luật về an toàn thông tin mạng; sản xuất các sản phẩm hình thành từ kết quả khoa học và công nghệ theo quy định của pháp luật về khoa học và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Sản xuất năng lượng tái tạo, năng lượng sạch, năng lượng từ việc tiêu hủy chất thải.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7. Sản xuất vật liệu composit, các loại vật liệu xây dựng nhẹ, vật liệu quý hiếm.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Sản xuất sản phẩm thuộc Danh mục sản phẩm cơ khí trọng điểm theo quyết định của Thủ tướng Chính phủ.</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II.</w:t>
      </w:r>
      <w:r w:rsidRPr="00337BD8">
        <w:rPr>
          <w:rFonts w:asciiTheme="majorHAnsi" w:eastAsia="Times New Roman" w:hAnsiTheme="majorHAnsi" w:cstheme="majorHAnsi"/>
          <w:b/>
          <w:bCs/>
          <w:color w:val="000000"/>
          <w:sz w:val="26"/>
          <w:szCs w:val="26"/>
          <w:lang w:eastAsia="vi-VN"/>
        </w:rPr>
        <w:t> NÔNG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shd w:val="clear" w:color="auto" w:fill="FFFFFF"/>
          <w:lang w:eastAsia="vi-VN"/>
        </w:rPr>
        <w:t>1.</w:t>
      </w:r>
      <w:r w:rsidRPr="00337BD8">
        <w:rPr>
          <w:rFonts w:asciiTheme="majorHAnsi" w:eastAsia="Times New Roman" w:hAnsiTheme="majorHAnsi" w:cstheme="majorHAnsi"/>
          <w:color w:val="000000"/>
          <w:sz w:val="26"/>
          <w:szCs w:val="26"/>
          <w:lang w:eastAsia="vi-VN"/>
        </w:rPr>
        <w:t> Trồng, chăm sóc, nuôi dưỡng, bảo vệ và phát triển rừng, phát triển rừng sản xuất ở những vùng đất trống, đồi núi trọc, trồng rừng gỗ lớn và chuyển hóa rừng trồng gỗ nhỏ sang rừng trồng gỗ lớn; phát triển lâm sản ngoài gỗ, phục hồi rừng tự nhiên.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Nuôi trồng, chế biến, bảo quản nông, lâm, thủy sản, chế biến lâm sản ngoài gỗ.</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Sản xuất, nhân và lai tạo giống cây trồng, giống vật nuôi, giống cây lâm nghiệp, giống thủy sản, phát triển giống cây trồng lâm nghiệp công nghệ cao.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Sản xuất, khai thác và tinh chế muối.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Đánh bắt hải sản xa bờ kết hợp ứng dụng các phương thức ngư cụ đánh bắt tiên tiến; dịch vụ hậu cần nghề cá; xây dựng cơ sở đóng tàu cá và đóng tàu cá.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Dịch vụ cứu hộ trên biển.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nghiên cứu, sản xuất sản phẩm công nghệ sinh học sử dụng làm thực phẩm.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Sản xuất sản phẩm đồ gỗ; sản xuất ván nhân tạo, gồm: ván dán, ván ghép thanh, ván MDF.</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III. BẢO VỆ MÔI TRƯỜNG, XÂY DỰNG KẾT CẤU HẠ TẦNG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Thu gom, xử lý, tái chế, tái sử dụng chất thải tập trung.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Xây dựng, kinh doanh kết cấu hạ tầng khu công nghiệp, khu chế xuất, khu công nghệ cao, khu chức năng trong khu kinh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Đầu tư phát triển nhà máy nước, nhà máy điện, hệ thống cấp thoát nước; cầu, đường bộ, kết cấu hạ tầng, vận tải và công nghiệp đường sắt; cảng hàng không, cảng biển, cảng thủy nội địa; sân bay, nhà ga và công trình cơ sở hạ tầng đặc biệt quan trọng khác do Thủ tướng Chính phủ quyết định.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Phát triển vận tải hành khách công cộng tại các đô thị.</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Đầu tư xây dựng và quản lý, kinh doanh chợ tại vùng nông thôn.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Đầu tư phát triển và vận hành, quản lý công trình kết cấu hạ tầng kỹ thuật cụm công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IV. VĂN HÓA, XÃ HỘI, THỂ THAO, Y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Xây dựng nhà ở xã hội, nhà ở tái định cư.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Đầu tư kinh doanh cơ sở thực hiện vệ sinh phòng chống dịch bệnh.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Nghiên cứu khoa học về công nghệ bào chế, công nghệ sinh học để sản xuất các loại thuốc mới, thuốc thú y mới, vắc xin, chế phẩm sinh học dùng trong thú 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Sản xuất nguyên liệu làm thuốc và thuốc chủ yếu, thuốc thiết yếu, thuốc phòng, chống bệnh xã hội, vắc xin, sinh phẩm y tế, thuốc từ dược liệu, thuốc đông y; thuốc sắp hết hạn bằng sáng chế hoặc các độc quyền có liên quan; ứng dụng công nghệ tiên tiến, công nghệ sinh học để sản xuất thuốc chữa bệnh cho người đạt tiêu chuẩn GMP quốc tế; sản xuất bao bì trực tiếp tiếp xúc với thuốc.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Đầu tư cơ sở sản xuất Methadone.</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6. Đầu tư kinh doanh trung tâm đào tạo, huấn luyện thể thao thành tích cao và trung tâm đào tạo, huấn luyện thể thao cho người khuyết tật; xây dựng cơ sở thể thao có thiết bị, phương tiện luyện tập và thi đấu đáp ứng yêu cầu tổ chức các giải đấu quốc tế; cơ sở luyện tập, thi đấu thể dục, thể thao chuyên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kinh doanh trung tâm lão khoa, tâm thần, điều trị bệnh nhân nhiễm chất độc màu da cam; trung tâm chăm sóc người cao tuổi, người khuyết tật, trẻ mồ côi, trẻ em lang thang không nơi nương tựa.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huyện.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Đầu tư kinh doanh bảo tàng cấp quốc gia, nhà văn hóa dân tộc; đoàn ca, múa, nhạc dân tộc; rạp hát, trường quay, cơ sở sản xuất phim, in tráng phim; nhà triển lãm mỹ thuật - nhiếp ảnh; sản xuất, chế tạo, sửa chữa nhạc cụ dân tộc; duy tu, bảo tồn bảo tàng, nhà văn hóa dân tộc và các trường văn hóa nghệ thuật; cơ sở, làng nghề giới thiệu và phát triển các ngành, nghề truyền thống; đầu tư kinh doanh các loại hình nghệ thuật trình diễn dân gian; đầu tư cho Thư viện quốc gia Việt Nam, thư viện công cộng tỉnh, thành phố trực thuộc trung ương và thư viện có vai trò quan trọng.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Đầu tư cơ sở hỗ trợ phòng, chống bạo lực trên cơ sở giới tại cộng đồng đối với người bán dâm.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B. NGÀNH, NGHỀ ƯU ĐÃI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w:t>
      </w:r>
      <w:r w:rsidRPr="00337BD8">
        <w:rPr>
          <w:rFonts w:asciiTheme="majorHAnsi" w:eastAsia="Times New Roman" w:hAnsiTheme="majorHAnsi" w:cstheme="majorHAnsi"/>
          <w:b/>
          <w:bCs/>
          <w:color w:val="000000"/>
          <w:sz w:val="26"/>
          <w:szCs w:val="26"/>
          <w:lang w:eastAsia="vi-VN"/>
        </w:rPr>
        <w:t> KHOA HỌC CÔNG NGHỆ, ĐIỆN TỬ, CƠ KHÍ, SẢN XUẤT VẬT LIỆU, CÔNG NGHỆ THÔNG TIN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Đầu tư vào nghiên cứu và phát triển (R&amp;D).</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Sản xuất phôi thép từ quặng sắt, thép cao cấp, hợp kim.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Sản xuất than cốc, than hoạt tính.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Sản xuất sản phẩm tiết kiệm năng lượng.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Sản xuất hóa dầu, hóa dược, hóa chất cơ bản và cao su.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Sản xuất sản phẩm có giá trị gia tăng từ 30% trở lên (theo hướng dẫn của Bộ Kế hoạch và Đầu tư).</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Sản xuất ô tô, phụ tùng ô tô, đóng tàu.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Sản xuất phụ kiện, linh kiện điện tử, cụm chi tiết điện tử không thuộc Danh mục A Phụ lục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Sản xuất máy công cụ, máy móc, thiết bị, phụ tùng, máy phục vụ cho sản xuất nông, lâm nghiệp, ngư nghiệp, diêm nghiệp, máy chế biến thực phẩm, thiết bị tưới tiêu không thuộc Danh mục A Phụ lục này.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Sản xuất vật liệu thay thế vật liệu Amiăng.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Sản xuất vật liệu xây không nung nhẹ (có khối lượng riêng nhỏ hơn 1000 kg/m</w:t>
      </w:r>
      <w:r w:rsidRPr="00337BD8">
        <w:rPr>
          <w:rFonts w:asciiTheme="majorHAnsi" w:eastAsia="Times New Roman" w:hAnsiTheme="majorHAnsi" w:cstheme="majorHAnsi"/>
          <w:color w:val="000000"/>
          <w:sz w:val="26"/>
          <w:szCs w:val="26"/>
          <w:vertAlign w:val="superscript"/>
          <w:lang w:eastAsia="vi-VN"/>
        </w:rPr>
        <w:t>3</w:t>
      </w:r>
      <w:r w:rsidRPr="00337BD8">
        <w:rPr>
          <w:rFonts w:asciiTheme="majorHAnsi" w:eastAsia="Times New Roman" w:hAnsiTheme="majorHAnsi" w:cstheme="majorHAnsi"/>
          <w:color w:val="000000"/>
          <w:sz w:val="26"/>
          <w:szCs w:val="26"/>
          <w:lang w:eastAsia="vi-VN"/>
        </w:rPr>
        <w: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 Đầu tư tận dụng nhiệt thừa khí thải để phát điện của các cơ sở sản xuất vật liệu xây dựng nhằm tiết kiệm năng lượng và bảo vệ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 Sản xuất cát nghiền nhân tạo thay thế cát tự nhiên.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 Đầu tư xử lý, sử dụng phế thải của các nhà máy nhiệt điện, nhà máy phân bón hóa chất, nhà máy luyện kim để làm vật liệu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15. Đầu tư xử lý, sử dụng rác thải sinh hoạt để làm nhiên liệu trong sản xuất vật liệu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 Đầu tư sản xuất thiết bị, vật tư, phụ tùng thay thế đối với ngành sản xuất xi măng; kinh; gạch ốp lát; vật liệu chịu lửa; đầu tư sản xuất vật liệu xây dựng thay thế cho vật liệu xây dựng sản xuất bằng công nghệ lạc hậu.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17. Sản xuất các loại phương tiện giao thông thân thiện với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18. Sản xuất lắp ráp đầu máy diesel; toa xe hàng trọng tải từ 30 tấn trở lên; toa xe khách cao cấp với tốc độ cấu tạo 100 km/giờ; phụ tùng đầu máy, toa xe trong lĩnh vực đường sắt.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19. Sản xuất và chế biến khoáng sản làm vật liệu xây dựng.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20. Sản xuất, kinh doanh sản phẩm hình thành từ kết quả khoa học và công nghệ của doanh nghiệp khoa học và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II.</w:t>
      </w:r>
      <w:r w:rsidRPr="00337BD8">
        <w:rPr>
          <w:rFonts w:asciiTheme="majorHAnsi" w:eastAsia="Times New Roman" w:hAnsiTheme="majorHAnsi" w:cstheme="majorHAnsi"/>
          <w:b/>
          <w:bCs/>
          <w:color w:val="000000"/>
          <w:sz w:val="26"/>
          <w:szCs w:val="26"/>
          <w:lang w:eastAsia="vi-VN"/>
        </w:rPr>
        <w:t> NÔNG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Nuôi, trồng, thu hoạch và chế biến dược liệu; bảo hộ, bảo tồn nguồn gen và những loài dược liệu quý hiếm, đặc hữu.</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Sản xuất, chế biến thức ăn chăn nuôi, thủy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Dịch vụ khoa học, kỹ thuật về gieo trồng, chăn nuôi, thủy sản, bảo vệ cây trồng, vật nuôi.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Xây dựng mới, cải tạo, nâng cấp cơ sở giết mổ; bảo quản, chế biến gia cầm, gia súc tập trung công nghiệp, chợ đầu mối, cơ sở đấu giá vật nuôi, sản phẩm chăn nuôi.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Xây dựng, phát triển vùng nguyên liệu tập trung phục vụ công nghiệp chế biến.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Khai thác hải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sản xuất các loại thuốc bảo vệ thực vật sinh học, sản xuất phân bón hữu cơ, hoạt động nghiên cứu khoa học và chuyển giao công nghệ để phát triển phân bón hữu cơ.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Nuôi trồng, chế biến nông sản, lâm sản, thủy sản dưới hình thức liên kết theo chuỗi sản phẩm; nuôi trồng, chế biến nông sản, lâm sản, thủy sản dưới hình thức sản xuất nông nghiệp hữu cơ.</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Sản xuất hàng thủ công mỹ nghệ, sản phẩm mây tre đan, gốm sứ, thủy tinh, dệt may, sợi, thêu ren, đan lát.</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Nghiên cứu khoa học và phát triển công nghệ trong lĩnh vực khoa học nông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Nuôi giữ giống gốc vật nuôi, bảo tồn nguồn gen giống vật nuôi quý, hiếm và giống vật nuôi bản địa.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III.</w:t>
      </w:r>
      <w:r w:rsidRPr="00337BD8">
        <w:rPr>
          <w:rFonts w:asciiTheme="majorHAnsi" w:eastAsia="Times New Roman" w:hAnsiTheme="majorHAnsi" w:cstheme="majorHAnsi"/>
          <w:b/>
          <w:bCs/>
          <w:color w:val="000000"/>
          <w:sz w:val="26"/>
          <w:szCs w:val="26"/>
          <w:lang w:eastAsia="vi-VN"/>
        </w:rPr>
        <w:t> BẢO VỆ MÔI TRƯỜNG, XÂY DỰNG KẾT CẤU HẠ TẦNG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Xây dựng, phát triển hạ tầng cụm công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Xây dựng chung cư cho công nhân làm việc tại các khu công nghiệp, khu chế xuất, khu công nghệ cao, khu kinh tế; xây dựng ký túc xá sinh viên và xây dựng nhà ở cho các đối tượng chính sách xã hội; đầu tư xây dựng các khu đô thị chức năng (bao gồm nhà trẻ, trường học, bệnh viện) phục vụ công nhân.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Xử lý sự cố tràn dầu, khắc phục sự cố sạt lở núi, sạt lở đê, bờ sông, bờ biển, đập, hồ chứa và các sự cố môi trường khác; áp dụng công nghệ giảm thiểu phát thải khí gây hiệu ứng nhà kinh, phá hủy tầng ô-dôn.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 Đầu tư kinh doanh trung tâm hội chợ triển lãm hàng hóa, trung tâm logistics, cảng cạn, kho hàng hóa, siêu thị, trung tâm thương mại.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Sản xuất, cung cấp thiết bị quan trắc môi trường, thiết bị xử lý nước thải sinh hoạt tại chỗ, sản phẩm, dịch vụ thân thiện môi trường được chứng nhận Nhãn sinh thái Việt Nam theo quy định của pháp luật về bảo vệ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Đầu tư kinh doanh cơ sở ươm tạo công nghệ, cơ sở doanh nghiệp khoa học và công nghệ theo quy định của pháp luật về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kinh doanh trung tâm đối mới sáng tạo, trung tâm nghiên cứu và phát triển.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Xử lý nước thải sinh hoạt tập trung có công suất thiết kế từ 2.500 m</w:t>
      </w:r>
      <w:r w:rsidRPr="00337BD8">
        <w:rPr>
          <w:rFonts w:asciiTheme="majorHAnsi" w:eastAsia="Times New Roman" w:hAnsiTheme="majorHAnsi" w:cstheme="majorHAnsi"/>
          <w:color w:val="000000"/>
          <w:sz w:val="26"/>
          <w:szCs w:val="26"/>
          <w:vertAlign w:val="superscript"/>
          <w:lang w:eastAsia="vi-VN"/>
        </w:rPr>
        <w:t>3</w:t>
      </w:r>
      <w:r w:rsidRPr="00337BD8">
        <w:rPr>
          <w:rFonts w:asciiTheme="majorHAnsi" w:eastAsia="Times New Roman" w:hAnsiTheme="majorHAnsi" w:cstheme="majorHAnsi"/>
          <w:color w:val="000000"/>
          <w:sz w:val="26"/>
          <w:szCs w:val="26"/>
          <w:lang w:eastAsia="vi-VN"/>
        </w:rPr>
        <w:t>/ngày (24 giờ) trở lên đối với khu vực đô thị từ loại IV trở lên.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Thu gom, vận chuyển, xử lý chất thải rắn thông thường tập trung.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 Xử lý chất thải nguy hại, đồng xử lý chất thải nguy hại.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 Xử lý, cải tạo các khu vực môi trường bị ô nhiễm tại các khu vực công cộng.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 Ứng cứu, xử lý sự cố tràn dầu, sự cố hóa chất và sự cố môi trường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 Xây dựng hạ tầng kỹ thuật bảo vệ môi trường các khu công nghiệp, cụm công nghiệp, làng nghề.</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 Di dời, chuyển đổi hoạt động của cơ sở gây ô nhiễm môi trường nghiêm trọng.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15. Quan trắc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 Đầu tư xây dựng nghĩa trang, cơ sở hỏa táng, điện táng.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17. Giám định thiệt hại về môi trường; giám định sức khỏe môi trường; giám định về môi trường đối với hàng hóa, phế liệu nhập khẩu, máy móc, thiết bị, công nghệ.</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18. Sản xuất ứng dụng sáng chế bảo vệ môi trường được Nhà nước bảo hộ dưới hình thức cấp Bằng độc quyền sáng chế hoặc Bằng độc quyền giải pháp hữu ích.</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19. Sản xuất các sản phẩm thân thiện với môi trường được Bộ Tài nguyên và Môi trường gắn Nhãn xanh Việt Nam; sản phẩm từ hoạt động tái chế, xử lý chất thải rắn của cơ sở xử lý chất thải (sinh hoạt, công nghiệp và chất thải nguy hại).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20. Sản xuất xăng, nhiên liệu diezen và nhiên liệu sinh học được chứng nhận hợp quy; than sinh học; năng lượng từ sử dụng sức gió, ánh sáng mặt trời, thủy triều, địa nhiệt và các dạng năng lượng tái tạo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21. Sản xuất, nhập khẩu máy móc, thiết bị, phương tiện chuyên dùng sử dụng trực tiếp trong việc thu gom, vận chuyển, xử lý chất thải; thiết bị quan trắc nước thải và khí thải tự động, liên tục; thiết bị đo đạc, lấy mẫu và phân tích môi trường; sản xuất năng lượng tái tạo; xử lý ô nhiễm môi trường; ứng phó, xử lý sự cố môi trường.</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22. Hoạt động sản xuất, kinh doanh, dịch vụ của cơ sở thân thiện với môi trường được Bộ Tài nguyên và Môi trường chứng nhận nhãn sinh thái.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23. Sản xuất sản phẩm, thiết bị, công nghệ sử dụng nước tiết kiệm.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IV.</w:t>
      </w:r>
      <w:r w:rsidRPr="00337BD8">
        <w:rPr>
          <w:rFonts w:asciiTheme="majorHAnsi" w:eastAsia="Times New Roman" w:hAnsiTheme="majorHAnsi" w:cstheme="majorHAnsi"/>
          <w:b/>
          <w:bCs/>
          <w:color w:val="000000"/>
          <w:sz w:val="26"/>
          <w:szCs w:val="26"/>
          <w:lang w:eastAsia="vi-VN"/>
        </w:rPr>
        <w:t> GIÁO DỤC, VĂN HÓA, XÃ HỘI, THỂ THAO, Y TẾ</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Đầu tư kinh doanh cơ sở hạ tầng của các cơ sở giáo dục đào tạo, cơ sở giáo dục nghề nghiệp; đầu tư phát triển các cơ sở giáo dục đào tạo, cơ sở giáo dục nghề nghiệp ngoài công lập ở các bậc học: giáo dục mầm non, giáo dục phổ thông, giáo dục nghề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 Sản xuất trang thiết bị y tế, xây dựng kho bảo quản dược phẩm, dự trữ thuốc chữa bệnh cho người để phòng thiên tai, thảm họa, dịch bệnh nguy hiểm.</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Sản xuất nguyên liệu làm thuốc và thuốc bảo vệ thực vật, thuốc trừ sâu bệnh; phòng, chữa bệnh cho động vật, thủy sản.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Sản xuất thuốc thú y, nguyên liệu làm thuốc thú y, bảo quản thuốc thú y; sản xuất trang thiết bị, dụng cụ dùng trong thú y.</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 Đầu tư cơ sở thử nghiệm sinh học, đánh giá sinh khả dụng của thuốc; cơ sở dược đạt tiêu chuẩn thực hành tốt trong sản xuất, bảo quản, kiểm nghiệm, thử nghiệm lâm sàng thuốc.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 Đầu tư nghiên cứu chứng minh cơ sở khoa học của bài thuốc Đông y, thuốc cổ truyền và xây dựng tiêu chuẩn kiểm nghiệm bài thuốc Đông y, thuốc cổ truyền.</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 Đầu tư kinh doanh trung tâm thể dục, thể thao, nhà tập luyện, câu lạc bộ thể dục thể thao, sân vận động, bể bơi; cơ sở sản xuất, chế tạo, sửa chữa trang thiết bị, phương tiện tập luyện thể dục thể thao.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 Đầu tư kinh doanh thư viện công cộng cấp huyện, thư viện chuyên ngành, thư viện đại học, thư viện thuộc các cơ sở giáo dục, thư viện cộng đồng, thư viện tư nhân có phục vụ cộng đồng và phát triển văn hóa đọc phục vụ học tập suốt đời.</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 Đầu tư phát triển các tổ chức kiểm định chất lượng giáo dục nghề nghiệp và sản xuất thiết bị giáo dục nghề nghiệp.</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shd w:val="clear" w:color="auto" w:fill="FFFFFF"/>
          <w:lang w:eastAsia="vi-VN"/>
        </w:rPr>
        <w:t>V.</w:t>
      </w:r>
      <w:r w:rsidRPr="00337BD8">
        <w:rPr>
          <w:rFonts w:asciiTheme="majorHAnsi" w:eastAsia="Times New Roman" w:hAnsiTheme="majorHAnsi" w:cstheme="majorHAnsi"/>
          <w:b/>
          <w:bCs/>
          <w:color w:val="000000"/>
          <w:sz w:val="26"/>
          <w:szCs w:val="26"/>
          <w:lang w:eastAsia="vi-VN"/>
        </w:rPr>
        <w:t> NGÀNH, NGHỀ KHÁC</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 Hoạt động của Quỹ tín dụng nhân dân và tổ chức tài chính vi mô.</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 Hoạt động xuất bản xuất bản phẩm điện tử.</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 Đầu tư kinh doanh chuỗi phân phối sản phẩm của doanh nghiệp nhỏ và vừa; đầu tư kinh doanh cơ sở ươm tạo doanh nghiệp nhỏ và vừa; đầu tư kinh doanh cơ sở kỹ thuật hỗ trợ doanh nghiệp nhỏ và vừa; đầu tư kinh doanh khu làm việc chung cho doanh nghiệp nhỏ và vừa khởi nghiệp sáng tạo theo quy định của pháp luật về hỗ trợ doanh nghiệp nhỏ và vừa.</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 Đầu tư khởi nghiệp sáng tạo.</w:t>
      </w:r>
    </w:p>
    <w:p w:rsidR="00106CAB" w:rsidRPr="00337BD8" w:rsidRDefault="00106CAB" w:rsidP="00337BD8">
      <w:pPr>
        <w:shd w:val="clear" w:color="auto" w:fill="FFFFFF"/>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7" w:name="chuong_pl_3"/>
      <w:r w:rsidRPr="00337BD8">
        <w:rPr>
          <w:rFonts w:asciiTheme="majorHAnsi" w:eastAsia="Times New Roman" w:hAnsiTheme="majorHAnsi" w:cstheme="majorHAnsi"/>
          <w:b/>
          <w:bCs/>
          <w:color w:val="000000"/>
          <w:sz w:val="26"/>
          <w:szCs w:val="26"/>
          <w:lang w:eastAsia="vi-VN"/>
        </w:rPr>
        <w:t>PHỤ LỤC III</w:t>
      </w:r>
      <w:bookmarkEnd w:id="477"/>
    </w:p>
    <w:p w:rsidR="00106CAB" w:rsidRPr="00337BD8" w:rsidRDefault="00106CAB" w:rsidP="00337BD8">
      <w:pPr>
        <w:shd w:val="clear" w:color="auto" w:fill="FFFFFF"/>
        <w:spacing w:before="120" w:after="120" w:line="240" w:lineRule="auto"/>
        <w:ind w:firstLine="567"/>
        <w:jc w:val="center"/>
        <w:rPr>
          <w:rFonts w:asciiTheme="majorHAnsi" w:eastAsia="Times New Roman" w:hAnsiTheme="majorHAnsi" w:cstheme="majorHAnsi"/>
          <w:color w:val="000000"/>
          <w:sz w:val="26"/>
          <w:szCs w:val="26"/>
          <w:lang w:eastAsia="vi-VN"/>
        </w:rPr>
      </w:pPr>
      <w:bookmarkStart w:id="478" w:name="chuong_pl_3_name"/>
      <w:r w:rsidRPr="00337BD8">
        <w:rPr>
          <w:rFonts w:asciiTheme="majorHAnsi" w:eastAsia="Times New Roman" w:hAnsiTheme="majorHAnsi" w:cstheme="majorHAnsi"/>
          <w:color w:val="000000"/>
          <w:sz w:val="26"/>
          <w:szCs w:val="26"/>
          <w:lang w:eastAsia="vi-VN"/>
        </w:rPr>
        <w:t>DANH MỤC ĐỊA BÀN ƯU ĐÃI ĐẦU TƯ</w:t>
      </w:r>
      <w:bookmarkEnd w:id="478"/>
      <w:r w:rsidRPr="00337BD8">
        <w:rPr>
          <w:rFonts w:asciiTheme="majorHAnsi" w:eastAsia="Times New Roman" w:hAnsiTheme="majorHAnsi" w:cstheme="majorHAnsi"/>
          <w:caps/>
          <w:color w:val="000000"/>
          <w:sz w:val="26"/>
          <w:szCs w:val="26"/>
          <w:lang w:eastAsia="vi-VN"/>
        </w:rPr>
        <w:br/>
      </w:r>
      <w:r w:rsidRPr="00337BD8">
        <w:rPr>
          <w:rFonts w:asciiTheme="majorHAnsi" w:eastAsia="Times New Roman" w:hAnsiTheme="majorHAnsi" w:cstheme="majorHAnsi"/>
          <w:i/>
          <w:iCs/>
          <w:color w:val="000000"/>
          <w:sz w:val="26"/>
          <w:szCs w:val="26"/>
          <w:lang w:eastAsia="vi-VN"/>
        </w:rPr>
        <w:t>(Kèm theo Nghị định số 31/2021/NĐ-CP ngày 26 tháng 3 năm 2021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8"/>
        <w:gridCol w:w="1643"/>
        <w:gridCol w:w="3915"/>
        <w:gridCol w:w="3709"/>
      </w:tblGrid>
      <w:tr w:rsidR="00106CAB" w:rsidRPr="00337BD8" w:rsidTr="00106CA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STT</w:t>
            </w:r>
          </w:p>
        </w:tc>
        <w:tc>
          <w:tcPr>
            <w:tcW w:w="8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Tỉnh</w:t>
            </w:r>
          </w:p>
        </w:tc>
        <w:tc>
          <w:tcPr>
            <w:tcW w:w="19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Địa bàn có điều kiện kinh tế - xã hội đặc biệt khó khăn</w:t>
            </w:r>
          </w:p>
        </w:tc>
        <w:tc>
          <w:tcPr>
            <w:tcW w:w="18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b/>
                <w:bCs/>
                <w:color w:val="000000"/>
                <w:sz w:val="26"/>
                <w:szCs w:val="26"/>
                <w:lang w:eastAsia="vi-VN"/>
              </w:rPr>
              <w:t>Địa bàn có điều kiện kinh tế - xã hội khó khăn</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Bắc Kạn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thị xã và thành phố Bắc Kạn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Cao Bằng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thành phố Cao Bằng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Hà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thành phố Hà Giang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Lai Châu</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thành phố Lai Châu</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Sơn La</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thành phố Sơn La</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6</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Điện Biên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thị xã và thành phố Điện Biên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7</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Lào Cai</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 Sapa</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Lào Cai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8</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Tuyên Quang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Na Hang, Chiêm Hóa, Lâm Bình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Hàm Yên, Sơn Dương, Yên Sơn và thành phố Tuyên Quang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9</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Bắc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Sơn Động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Lục Ngạn, Lục Nam, Yên Thế, Hiệp Hòa</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10</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Hòa Bình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Đà Bắc, Mai Châu</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Kim Bôi, Lương Sơn, Lạc Thủy, Tân Lạc, Cao Phong, Lậc Sơn, Yên Thủy và Thành phố Hòa Bình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Lạng Sơn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Bình Gia, Đình Lập, Cao Lộc, Lộc Bình, Tràng Định, Văn Lãng, Văn Quan, Bắc Sơn, Chi Lăng, Hữu Lũng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Phú Thọ</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Thanh Sơn, Tân Sơn, Yên Lập</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Đoan Hùng, Hạ Hòa, Phù Ninh, Thanh Ba, Tam Nông, Cẩm Khê</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Thái Nguyên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Võ Nhai, Định Hóa, Đại Từ, Phú Lương, Đồng Hỷ.</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Phú Bình, thị xã Phổ Yên</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Yên Bái</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Lục Yên, Mù Cang Chải, Trạm Tấu</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Trấn Yên, Văn Chấn, Văn Yên, Yên Bình, thị xã Nghĩa Lộ</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Quảng Ninh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Ba Chẽ, Bình Liêu, huyện đảo Cô Tô và các đảo, hải đảo thuộc tỉnh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Vân Đồn, Tiên Yên, Hải Hà, Đầm Hà</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16</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Hải Phòng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đảo Bạch Long Vĩ, Cát Hải</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w:t>
            </w:r>
            <w:r w:rsidRPr="00337BD8">
              <w:rPr>
                <w:rFonts w:asciiTheme="majorHAnsi" w:eastAsia="Times New Roman" w:hAnsiTheme="majorHAnsi" w:cstheme="majorHAnsi"/>
                <w:color w:val="000000"/>
                <w:sz w:val="26"/>
                <w:szCs w:val="26"/>
                <w:lang w:eastAsia="vi-VN"/>
              </w:rPr>
              <w:lastRenderedPageBreak/>
              <w:t>7</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Hà Nam</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Các huyện Lý Nhân, Thanh </w:t>
            </w:r>
            <w:r w:rsidRPr="00337BD8">
              <w:rPr>
                <w:rFonts w:asciiTheme="majorHAnsi" w:eastAsia="Times New Roman" w:hAnsiTheme="majorHAnsi" w:cstheme="majorHAnsi"/>
                <w:color w:val="000000"/>
                <w:sz w:val="26"/>
                <w:szCs w:val="26"/>
                <w:lang w:eastAsia="vi-VN"/>
              </w:rPr>
              <w:lastRenderedPageBreak/>
              <w:t>Liêm, Bình Lục</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18</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Nam Định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Giao Thủy, Xuân Trường, Hải Hậu, Nghĩa Hưng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19</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Thái Bình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Thái Thụy, Tiền Hải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20</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Ninh Bình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Nho Quan, Gia Viễn, Kim Sơn, Tam Điệp, Yên Mô</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Thanh Hóa</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Mường Lát, Quan Hóa, Quan Sơn, Bá Thước, Lang Chánh, Thường Xuân, Cẩm Thủy, Ngọc Lặc, Như Thanh, Như Xuân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Thạch Thành, Nông Cống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Nghệ An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Kỳ Sơn, Tương Dương, Con Cuông, Quế Phong, Quỳ Hợp, Quỳ Châu, Anh Sơn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Tân Kỳ, Nghĩa Đàn, Thanh Chương và thị xã Thái Hòa</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Hà Tĩnh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Hương Khê, Hương Sơn, Vũ Quang, Lộc Hà, Kỳ Anh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Đức Thọ, Nghi Xuân, Thạch Hà, Cẩm Xuyên, Can Lộc và thị xã Kỳ Anh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Quảng Bình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Tuyên Hóa, Minh Hóa, Bố Trạch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còn lại và thị xã Ba Đồn</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Quảng Trị</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Hướng Hóa, Đa Krông, huyện đảo cồn cỏ và các đảo thuộc tỉnh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còn lại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26</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Thừa Thiên Huế</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A Lưới, Nam Đông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Phong Điền, Quảng Điền, Phú Lộc, Phú Vang và thị xã Hương Trà</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27</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Đà Nẵng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đảo Hoàng Sa</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28</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Quảng Nam</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Các huyện Đông Giang, Tây Giang, Nam Giang, Phước Sơn, Bắc Trà My, Nam Trà My, Hiệp Đức, Tiên Phước, Núi Thành (các xã: Tam Sơn, Tam Thạnh, Tam Mỹ Đông, Tam Mỹ Tây, Tam Trà, Tam Hải), Nông Sơn, Thăng Bình (các xã: Bình Lãnh, Bình Trị, Bình Định Bắc, Bình Định Nam, Bình Quý, Bình Phú, Bình Chánh, Bình </w:t>
            </w:r>
            <w:r w:rsidRPr="00337BD8">
              <w:rPr>
                <w:rFonts w:asciiTheme="majorHAnsi" w:eastAsia="Times New Roman" w:hAnsiTheme="majorHAnsi" w:cstheme="majorHAnsi"/>
                <w:color w:val="000000"/>
                <w:sz w:val="26"/>
                <w:szCs w:val="26"/>
                <w:lang w:eastAsia="vi-VN"/>
              </w:rPr>
              <w:lastRenderedPageBreak/>
              <w:t>Quế) và đảo Cù Lao Chàm</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 xml:space="preserve">Các huyện Đại Lộc, Quế Sơn, Phú Ninh, Duy Xuyên (các xã: Duy Châu, Duy Hòa, Duy Phú, Duy Sơn, Duy Tân, Duy Thu, Duy Trinh, Duy Trung), Núi Thành (các xã: Tam Xuân I, Tam Xuân II, Tam Anh Bắc, Tam Anh Nam), Thăng Bình (các xã: Bình Nguyên, Bình Tú, Bình An, </w:t>
            </w:r>
            <w:r w:rsidRPr="00337BD8">
              <w:rPr>
                <w:rFonts w:asciiTheme="majorHAnsi" w:eastAsia="Times New Roman" w:hAnsiTheme="majorHAnsi" w:cstheme="majorHAnsi"/>
                <w:color w:val="000000"/>
                <w:sz w:val="26"/>
                <w:szCs w:val="26"/>
                <w:lang w:eastAsia="vi-VN"/>
              </w:rPr>
              <w:lastRenderedPageBreak/>
              <w:t>Bình Trung)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29</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Quảng Ngãi</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Ba Tơ, Trà Đồng, Sơn Tây, Sơn Hà, Minh Long, Bình Sơn, Sơn Tịnh và huyện đảo Lý Sơn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Nghĩa Hành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30</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Bình Định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An Lão, Vĩnh Thạnh, Vân Canh, Phù Cát, Tây Sơn, Hoài Ân, Phù Mỹ</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Tuy Phước</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Phú Yên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Sông Hinh, Đồng Xuân, Sơn Hòa, Phú Hòa, Tây Hòa</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Thị xã Sông Cầu; thị xã Đông Hòa, huyện Tuy An</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Khánh Hòa</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Khánh Vĩnh, Khánh Sơn, huyện đảo Trường Sa và các đảo thuộc tỉnh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Vạn Ninh, Diên Khánh, Cam Lâm, thị xã Ninh Hòa, thành phố Cam Ranh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Ninh Thuận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Phan Rang - Tháp Chàm</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Bình Thuận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Phú Quý</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Bắc Bình, Tuy Phong, Đức Linh, Tánh Linh, Hàm Thuận Bắc, Hàm Thuận Nam, Hàm Tân</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Đắk Lắk</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 Buôn Hồ</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Buôn Ma Thuột</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36</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Gia Lai</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Pleiku</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37</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Kon Tum</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thành phố</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38</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Đắk Nông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39</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Lâm Đông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Bảo Lộc</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40</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Bà Rịa - Vũng Tàu</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Huyện Côn Đảo</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Thị xã Phú Mỹ, Châu Đức, Xuyên Mộc</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Tây Ninh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Tân Biên, Tân Châu, Châu Thành, Bến Cầu</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Dương Minh Châu, Gò Dầu, thị xã Hòa Thành và thị xã Trảng Bàng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42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Bình Phước</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Lộc Ninh, Bù Đăng, Bù Đốp, Bù Gia Mập, Phú Riềng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Đồng Phú, Chơn Thành, Hớn Quản, thị xã Bình Long, Phước Long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Long An</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Đức Huệ, Mộc Hóa, Vĩnh Hưng, Tân Hưng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Thị xã Kiến Tường; các huyện Tân Thạnh, Đức Hòa, Thạnh Hóa</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Tiền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Tân Phước, Tân Phú Đông</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Gò Công Đông, Gò Công Tây</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Bến Tre</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Thạnh Phú, Ba Tri, Bình Đại</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còn lại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46</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Trà Vinh</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Châu Thành, Trà Cú</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Cầu Ngang, Cầu Kè, Tiểu Cần, Duyên Hải, thị xã Duyên Hải, Càng Long, thành phố Trà Vinh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47</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Đồng Tháp</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Hồng Ngự, Tân Hồng, Tam Nông, Tháp Mười và thị xã Hồng Ngự</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còn lại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48</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Vĩnh Long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Trà Ôn, Bình Tân, Vũng Liêm, Mang Thít, Tam Bình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49</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Sóc Trăng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 Vĩnh Châu, thị xã Ngã Năm</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Sóc Trăng</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50</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Hậu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thị xã Long Mỹ và thành phố Ngã Bảy</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Vị Thanh</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51</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An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Các huyện An Phú, Tri Tôn, Thoại Sơn, Tịnh Biên và thị xã Tân Châu</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Châu Đốc và các huyện còn lại</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52</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Bạc Liêu</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thị xã</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Bạc Liêu</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53</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Cà Mau</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và các đảo, hải đảo thuộc tỉnh</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Cà Mau</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54</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Kiên Giang</w:t>
            </w: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Toàn bộ các huyện, các đảo, hải đảo thuộc tỉnh và thị xã Hà Tiên</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Thành phố Rạch Giá</w:t>
            </w:r>
          </w:p>
        </w:tc>
      </w:tr>
      <w:tr w:rsidR="00106CAB" w:rsidRPr="00337BD8" w:rsidTr="00106CAB">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567"/>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55</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jc w:val="center"/>
              <w:rPr>
                <w:rFonts w:asciiTheme="majorHAnsi" w:eastAsia="Times New Roman" w:hAnsiTheme="majorHAnsi" w:cstheme="majorHAnsi"/>
                <w:color w:val="000000"/>
                <w:sz w:val="26"/>
                <w:szCs w:val="26"/>
                <w:lang w:eastAsia="vi-VN"/>
              </w:rPr>
            </w:pPr>
          </w:p>
        </w:tc>
        <w:tc>
          <w:tcPr>
            <w:tcW w:w="19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199"/>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t xml:space="preserve">Khu kinh tế, khu công nghệ cao (kể cả khu công nghệ thông tin tập </w:t>
            </w:r>
            <w:r w:rsidRPr="00337BD8">
              <w:rPr>
                <w:rFonts w:asciiTheme="majorHAnsi" w:eastAsia="Times New Roman" w:hAnsiTheme="majorHAnsi" w:cstheme="majorHAnsi"/>
                <w:color w:val="000000"/>
                <w:sz w:val="26"/>
                <w:szCs w:val="26"/>
                <w:lang w:eastAsia="vi-VN"/>
              </w:rPr>
              <w:lastRenderedPageBreak/>
              <w:t>trung được thành lập theo quy định của Chính phủ)</w:t>
            </w:r>
          </w:p>
        </w:tc>
        <w:tc>
          <w:tcPr>
            <w:tcW w:w="1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06CAB" w:rsidRPr="00337BD8" w:rsidRDefault="00106CAB" w:rsidP="00337BD8">
            <w:pPr>
              <w:spacing w:before="120" w:after="120" w:line="240" w:lineRule="auto"/>
              <w:ind w:firstLine="244"/>
              <w:jc w:val="both"/>
              <w:rPr>
                <w:rFonts w:asciiTheme="majorHAnsi" w:eastAsia="Times New Roman" w:hAnsiTheme="majorHAnsi" w:cstheme="majorHAnsi"/>
                <w:color w:val="000000"/>
                <w:sz w:val="26"/>
                <w:szCs w:val="26"/>
                <w:lang w:eastAsia="vi-VN"/>
              </w:rPr>
            </w:pPr>
            <w:r w:rsidRPr="00337BD8">
              <w:rPr>
                <w:rFonts w:asciiTheme="majorHAnsi" w:eastAsia="Times New Roman" w:hAnsiTheme="majorHAnsi" w:cstheme="majorHAnsi"/>
                <w:color w:val="000000"/>
                <w:sz w:val="26"/>
                <w:szCs w:val="26"/>
                <w:lang w:eastAsia="vi-VN"/>
              </w:rPr>
              <w:lastRenderedPageBreak/>
              <w:t xml:space="preserve">Khu công nghiệp, khu chế xuất, cụm công nghiệp được </w:t>
            </w:r>
            <w:r w:rsidRPr="00337BD8">
              <w:rPr>
                <w:rFonts w:asciiTheme="majorHAnsi" w:eastAsia="Times New Roman" w:hAnsiTheme="majorHAnsi" w:cstheme="majorHAnsi"/>
                <w:color w:val="000000"/>
                <w:sz w:val="26"/>
                <w:szCs w:val="26"/>
                <w:lang w:eastAsia="vi-VN"/>
              </w:rPr>
              <w:lastRenderedPageBreak/>
              <w:t>thành lập theo quy định của Chính phủ</w:t>
            </w:r>
          </w:p>
        </w:tc>
      </w:tr>
    </w:tbl>
    <w:p w:rsidR="00F715C2" w:rsidRPr="00337BD8" w:rsidRDefault="00F715C2" w:rsidP="00337BD8">
      <w:pPr>
        <w:spacing w:before="120" w:after="120" w:line="240" w:lineRule="auto"/>
        <w:ind w:firstLine="567"/>
        <w:jc w:val="both"/>
        <w:rPr>
          <w:rFonts w:asciiTheme="majorHAnsi" w:hAnsiTheme="majorHAnsi" w:cstheme="majorHAnsi"/>
          <w:sz w:val="26"/>
          <w:szCs w:val="26"/>
        </w:rPr>
      </w:pPr>
    </w:p>
    <w:sectPr w:rsidR="00F715C2" w:rsidRPr="00337BD8" w:rsidSect="00106CAB">
      <w:footerReference w:type="default" r:id="rId33"/>
      <w:pgSz w:w="11906" w:h="16838"/>
      <w:pgMar w:top="426" w:right="707"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0C8" w:rsidRDefault="00F320C8" w:rsidP="004F669B">
      <w:pPr>
        <w:spacing w:after="0" w:line="240" w:lineRule="auto"/>
      </w:pPr>
      <w:r>
        <w:separator/>
      </w:r>
    </w:p>
  </w:endnote>
  <w:endnote w:type="continuationSeparator" w:id="0">
    <w:p w:rsidR="00F320C8" w:rsidRDefault="00F320C8" w:rsidP="004F6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827423"/>
      <w:docPartObj>
        <w:docPartGallery w:val="Page Numbers (Bottom of Page)"/>
        <w:docPartUnique/>
      </w:docPartObj>
    </w:sdtPr>
    <w:sdtEndPr>
      <w:rPr>
        <w:rFonts w:asciiTheme="majorHAnsi" w:hAnsiTheme="majorHAnsi" w:cstheme="majorHAnsi"/>
        <w:noProof/>
      </w:rPr>
    </w:sdtEndPr>
    <w:sdtContent>
      <w:p w:rsidR="004F669B" w:rsidRPr="004F669B" w:rsidRDefault="004F669B">
        <w:pPr>
          <w:pStyle w:val="Footer"/>
          <w:jc w:val="center"/>
          <w:rPr>
            <w:rFonts w:asciiTheme="majorHAnsi" w:hAnsiTheme="majorHAnsi" w:cstheme="majorHAnsi"/>
          </w:rPr>
        </w:pPr>
        <w:r w:rsidRPr="004F669B">
          <w:rPr>
            <w:rFonts w:asciiTheme="majorHAnsi" w:hAnsiTheme="majorHAnsi" w:cstheme="majorHAnsi"/>
          </w:rPr>
          <w:fldChar w:fldCharType="begin"/>
        </w:r>
        <w:r w:rsidRPr="004F669B">
          <w:rPr>
            <w:rFonts w:asciiTheme="majorHAnsi" w:hAnsiTheme="majorHAnsi" w:cstheme="majorHAnsi"/>
          </w:rPr>
          <w:instrText xml:space="preserve"> PAGE   \* MERGEFORMAT </w:instrText>
        </w:r>
        <w:r w:rsidRPr="004F669B">
          <w:rPr>
            <w:rFonts w:asciiTheme="majorHAnsi" w:hAnsiTheme="majorHAnsi" w:cstheme="majorHAnsi"/>
          </w:rPr>
          <w:fldChar w:fldCharType="separate"/>
        </w:r>
        <w:r w:rsidR="00B902C4">
          <w:rPr>
            <w:rFonts w:asciiTheme="majorHAnsi" w:hAnsiTheme="majorHAnsi" w:cstheme="majorHAnsi"/>
            <w:noProof/>
          </w:rPr>
          <w:t>9</w:t>
        </w:r>
        <w:r w:rsidRPr="004F669B">
          <w:rPr>
            <w:rFonts w:asciiTheme="majorHAnsi" w:hAnsiTheme="majorHAnsi" w:cstheme="majorHAnsi"/>
            <w:noProof/>
          </w:rPr>
          <w:fldChar w:fldCharType="end"/>
        </w:r>
      </w:p>
    </w:sdtContent>
  </w:sdt>
  <w:p w:rsidR="004F669B" w:rsidRDefault="004F6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0C8" w:rsidRDefault="00F320C8" w:rsidP="004F669B">
      <w:pPr>
        <w:spacing w:after="0" w:line="240" w:lineRule="auto"/>
      </w:pPr>
      <w:r>
        <w:separator/>
      </w:r>
    </w:p>
  </w:footnote>
  <w:footnote w:type="continuationSeparator" w:id="0">
    <w:p w:rsidR="00F320C8" w:rsidRDefault="00F320C8" w:rsidP="004F66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CAB"/>
    <w:rsid w:val="00106CAB"/>
    <w:rsid w:val="00337BD8"/>
    <w:rsid w:val="003C3E00"/>
    <w:rsid w:val="004F669B"/>
    <w:rsid w:val="00714FB8"/>
    <w:rsid w:val="00B902C4"/>
    <w:rsid w:val="00BE456D"/>
    <w:rsid w:val="00F23C91"/>
    <w:rsid w:val="00F320C8"/>
    <w:rsid w:val="00F715C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06CAB"/>
  </w:style>
  <w:style w:type="paragraph" w:styleId="NormalWeb">
    <w:name w:val="Normal (Web)"/>
    <w:basedOn w:val="Normal"/>
    <w:uiPriority w:val="99"/>
    <w:unhideWhenUsed/>
    <w:rsid w:val="00106CA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unhideWhenUsed/>
    <w:rsid w:val="00106CAB"/>
    <w:rPr>
      <w:color w:val="0000FF"/>
      <w:u w:val="single"/>
    </w:rPr>
  </w:style>
  <w:style w:type="character" w:styleId="FollowedHyperlink">
    <w:name w:val="FollowedHyperlink"/>
    <w:basedOn w:val="DefaultParagraphFont"/>
    <w:uiPriority w:val="99"/>
    <w:semiHidden/>
    <w:unhideWhenUsed/>
    <w:rsid w:val="00106CAB"/>
    <w:rPr>
      <w:color w:val="800080"/>
      <w:u w:val="single"/>
    </w:rPr>
  </w:style>
  <w:style w:type="paragraph" w:styleId="Header">
    <w:name w:val="header"/>
    <w:basedOn w:val="Normal"/>
    <w:link w:val="HeaderChar"/>
    <w:uiPriority w:val="99"/>
    <w:unhideWhenUsed/>
    <w:rsid w:val="004F6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69B"/>
  </w:style>
  <w:style w:type="paragraph" w:styleId="Footer">
    <w:name w:val="footer"/>
    <w:basedOn w:val="Normal"/>
    <w:link w:val="FooterChar"/>
    <w:uiPriority w:val="99"/>
    <w:unhideWhenUsed/>
    <w:rsid w:val="004F66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6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06CAB"/>
  </w:style>
  <w:style w:type="paragraph" w:styleId="NormalWeb">
    <w:name w:val="Normal (Web)"/>
    <w:basedOn w:val="Normal"/>
    <w:uiPriority w:val="99"/>
    <w:unhideWhenUsed/>
    <w:rsid w:val="00106CA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unhideWhenUsed/>
    <w:rsid w:val="00106CAB"/>
    <w:rPr>
      <w:color w:val="0000FF"/>
      <w:u w:val="single"/>
    </w:rPr>
  </w:style>
  <w:style w:type="character" w:styleId="FollowedHyperlink">
    <w:name w:val="FollowedHyperlink"/>
    <w:basedOn w:val="DefaultParagraphFont"/>
    <w:uiPriority w:val="99"/>
    <w:semiHidden/>
    <w:unhideWhenUsed/>
    <w:rsid w:val="00106CAB"/>
    <w:rPr>
      <w:color w:val="800080"/>
      <w:u w:val="single"/>
    </w:rPr>
  </w:style>
  <w:style w:type="paragraph" w:styleId="Header">
    <w:name w:val="header"/>
    <w:basedOn w:val="Normal"/>
    <w:link w:val="HeaderChar"/>
    <w:uiPriority w:val="99"/>
    <w:unhideWhenUsed/>
    <w:rsid w:val="004F6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69B"/>
  </w:style>
  <w:style w:type="paragraph" w:styleId="Footer">
    <w:name w:val="footer"/>
    <w:basedOn w:val="Normal"/>
    <w:link w:val="FooterChar"/>
    <w:uiPriority w:val="99"/>
    <w:unhideWhenUsed/>
    <w:rsid w:val="004F66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2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nghi-dinh-52-2020-nd-cp-dau-tu-xay-dung-va-kinh-doanh-san-gon-441111.aspx" TargetMode="External"/><Relationship Id="rId13" Type="http://schemas.openxmlformats.org/officeDocument/2006/relationships/hyperlink" Target="https://thuvienphapluat.vn/van-ban/doanh-nghiep/nghi-dinh-99-2003-nd-cp-quy-che-khu-cong-nghe-cao-51305.aspx" TargetMode="External"/><Relationship Id="rId18" Type="http://schemas.openxmlformats.org/officeDocument/2006/relationships/hyperlink" Target="https://thuvienphapluat.vn/van-ban/thue-phi-le-phi/nghi-dinh-123-2017-nd-cp-sua-doi-nghi-dinh-ve-thu-tien-su-dung-dat-thu-tien-thue-dat-thue-mat-nuoc-367263.aspx" TargetMode="External"/><Relationship Id="rId26" Type="http://schemas.openxmlformats.org/officeDocument/2006/relationships/hyperlink" Target="https://thuvienphapluat.vn/van-ban/dau-tu/nghi-dinh-118-2015-nd-cp-huong-dan-luat-dau-tu-281054.aspx" TargetMode="External"/><Relationship Id="rId3" Type="http://schemas.openxmlformats.org/officeDocument/2006/relationships/settings" Target="settings.xml"/><Relationship Id="rId21" Type="http://schemas.openxmlformats.org/officeDocument/2006/relationships/hyperlink" Target="https://thuvienphapluat.vn/van-ban/dau-tu/nghi-dinh-25-2020-nd-cp-huong-dan-luat-dau-thau-lua-chon-nha-dau-tu-347400.aspx" TargetMode="External"/><Relationship Id="rId34" Type="http://schemas.openxmlformats.org/officeDocument/2006/relationships/fontTable" Target="fontTable.xml"/><Relationship Id="rId7" Type="http://schemas.openxmlformats.org/officeDocument/2006/relationships/hyperlink" Target="https://thuvienphapluat.vn/van-ban/bat-dong-san/nghi-dinh-46-2014-nd-cp-thu-tien-thue-dat-thue-mat-nuoc-234575.aspx" TargetMode="External"/><Relationship Id="rId12" Type="http://schemas.openxmlformats.org/officeDocument/2006/relationships/hyperlink" Target="https://thuvienphapluat.vn/van-ban/xay-dung-do-thi/nghi-dinh-11-2013-nd-cp-quan-ly-dau-tu-phat-trien-do-thi-164736.aspx" TargetMode="External"/><Relationship Id="rId17" Type="http://schemas.openxmlformats.org/officeDocument/2006/relationships/hyperlink" Target="https://thuvienphapluat.vn/van-ban/bat-dong-san/nghi-dinh-35-2017-nd-cp-thu-tien-su-dung-dat-thu-tien-thue-dat-thue-mat-nuoc-khu-kinh-te-cong-nghe-cao-345246.aspx" TargetMode="External"/><Relationship Id="rId25" Type="http://schemas.openxmlformats.org/officeDocument/2006/relationships/hyperlink" Target="https://thuvienphapluat.vn/van-ban/doanh-nghiep/nghi-dinh-38-2003-nd-cp-chuyen-doi-doanh-nghiep-co-von-dau-tu-nuoc-ngoai-sang-hoat-dong-hinh-thuc-cong-ty-co-phan-50739.aspx" TargetMode="External"/><Relationship Id="rId33"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yperlink" Target="https://thuvienphapluat.vn/van-ban/bat-dong-san/nghi-dinh-135-2016-nd-cp-sua-doi-quy-dinh-thu-tien-su-dung-dat-thu-tien-thue-dat-thue-mat-nuoc-321851.aspx" TargetMode="External"/><Relationship Id="rId20" Type="http://schemas.openxmlformats.org/officeDocument/2006/relationships/hyperlink" Target="https://thuvienphapluat.vn/van-ban/dau-tu/nghi-dinh-25-2020-nd-cp-huong-dan-luat-dau-thau-lua-chon-nha-dau-tu-347400.aspx" TargetMode="External"/><Relationship Id="rId29" Type="http://schemas.openxmlformats.org/officeDocument/2006/relationships/hyperlink" Target="https://thuvienphapluat.vn/van-ban/dau-tu/nghi-dinh-83-2015-nd-cp-dau-tu-ra-nuoc-ngoai-292147.asp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thuvienphapluat.vn/van-ban/thuong-mai/nghi-dinh-82-2018-nd-cp-quy-dinh-ve-quan-ly-khu-cong-nghiep-va-khu-kinh-te-332027.aspx" TargetMode="External"/><Relationship Id="rId24" Type="http://schemas.openxmlformats.org/officeDocument/2006/relationships/hyperlink" Target="https://thuvienphapluat.vn/van-ban/thuong-mai/nghi-dinh-30-2015-nd-cp-huong-dan-luat-dau-thau-ve-lua-chon-nha-dau-tu-268567.aspx" TargetMode="External"/><Relationship Id="rId32" Type="http://schemas.openxmlformats.org/officeDocument/2006/relationships/hyperlink" Target="https://thuvienphapluat.vn/van-ban/bat-dong-san/nghi-dinh-79-2016-nd-cp-dieu-kien-kinh-doanh-dich-vu-dao-tao-kien-thuc-quan-ly-nha-chung-cu-chung-cu-2016-315466.aspx" TargetMode="External"/><Relationship Id="rId5" Type="http://schemas.openxmlformats.org/officeDocument/2006/relationships/footnotes" Target="footnotes.xml"/><Relationship Id="rId15" Type="http://schemas.openxmlformats.org/officeDocument/2006/relationships/hyperlink" Target="https://thuvienphapluat.vn/van-ban/bat-dong-san/nghi-dinh-46-2014-nd-cp-thu-tien-thue-dat-thue-mat-nuoc-234575.aspx" TargetMode="External"/><Relationship Id="rId23" Type="http://schemas.openxmlformats.org/officeDocument/2006/relationships/hyperlink" Target="https://thuvienphapluat.vn/van-ban/thuong-mai/nghi-dinh-30-2015-nd-cp-huong-dan-luat-dau-thau-ve-lua-chon-nha-dau-tu-268567.aspx" TargetMode="External"/><Relationship Id="rId28" Type="http://schemas.openxmlformats.org/officeDocument/2006/relationships/hyperlink" Target="https://thuvienphapluat.vn/van-ban/dau-tu/nghi-dinh-118-2015-nd-cp-huong-dan-luat-dau-tu-281054.aspx" TargetMode="External"/><Relationship Id="rId10" Type="http://schemas.openxmlformats.org/officeDocument/2006/relationships/hyperlink" Target="https://thuvienphapluat.vn/van-ban/thuong-mai/nghi-dinh-96-2016-nd-cp-hoat-dong-kinh-doanh-nganh-nghe-dau-tu-kinh-doanh-dieu-kien-an-ninh-trat-tu-315469.aspx" TargetMode="External"/><Relationship Id="rId19" Type="http://schemas.openxmlformats.org/officeDocument/2006/relationships/hyperlink" Target="https://thuvienphapluat.vn/van-ban/dau-tu/nghi-dinh-118-2015-nd-cp-huong-dan-luat-dau-tu-281054.aspx" TargetMode="External"/><Relationship Id="rId31" Type="http://schemas.openxmlformats.org/officeDocument/2006/relationships/hyperlink" Target="https://thuvienphapluat.vn/van-ban/thuong-mai/nghi-dinh-69-2016-nd-cp-dieu-kien-kinh-doanh-dich-vu-mua-ban-no-315453.aspx" TargetMode="External"/><Relationship Id="rId4" Type="http://schemas.openxmlformats.org/officeDocument/2006/relationships/webSettings" Target="webSettings.xml"/><Relationship Id="rId9" Type="http://schemas.openxmlformats.org/officeDocument/2006/relationships/hyperlink" Target="https://thuvienphapluat.vn/van-ban/dau-tu/nghi-dinh-25-2020-nd-cp-huong-dan-luat-dau-thau-lua-chon-nha-dau-tu-347400.aspx" TargetMode="External"/><Relationship Id="rId14" Type="http://schemas.openxmlformats.org/officeDocument/2006/relationships/hyperlink" Target="https://thuvienphapluat.vn/van-ban/doanh-nghiep/nghi-dinh-94-2020-nd-cp-quy-dinh-co-che-chinh-sach-uu-dai-doi-voi-trung-tam-doi-moi-sang-tao-450960.aspx" TargetMode="External"/><Relationship Id="rId22" Type="http://schemas.openxmlformats.org/officeDocument/2006/relationships/hyperlink" Target="https://thuvienphapluat.vn/van-ban/dau-tu/nghi-dinh-25-2020-nd-cp-huong-dan-luat-dau-thau-lua-chon-nha-dau-tu-347400.aspx" TargetMode="External"/><Relationship Id="rId27" Type="http://schemas.openxmlformats.org/officeDocument/2006/relationships/hyperlink" Target="https://thuvienphapluat.vn/van-ban/dau-tu/nghi-dinh-37-2020-nd-cp-bo-sung-danh-muc-nganh-nghe-uu-dai-dau-tu-kem-118-2015-nd-cp-438665.aspx" TargetMode="External"/><Relationship Id="rId30" Type="http://schemas.openxmlformats.org/officeDocument/2006/relationships/hyperlink" Target="https://thuvienphapluat.vn/van-ban/doanh-nghiep/nghi-dinh-104-2007-nd-cp-kinh-doanh-dich-vu-doi-no-21299.aspx"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125</Pages>
  <Words>56456</Words>
  <Characters>321803</Characters>
  <Application>Microsoft Office Word</Application>
  <DocSecurity>0</DocSecurity>
  <Lines>2681</Lines>
  <Paragraphs>755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2023-07-18T04:16:00Z</cp:lastPrinted>
  <dcterms:created xsi:type="dcterms:W3CDTF">2023-07-18T04:16:00Z</dcterms:created>
  <dcterms:modified xsi:type="dcterms:W3CDTF">2023-07-18T04:17:00Z</dcterms:modified>
</cp:coreProperties>
</file>